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C563E" w14:textId="77777777" w:rsidR="00267BA8" w:rsidRPr="00267BA8" w:rsidRDefault="00267BA8" w:rsidP="00267BA8"/>
    <w:p w14:paraId="234552C8" w14:textId="77777777" w:rsidR="003604BC" w:rsidRPr="00902793" w:rsidRDefault="003604BC" w:rsidP="00267BA8">
      <w:pPr>
        <w:rPr>
          <w:b/>
          <w:bCs/>
          <w:sz w:val="38"/>
          <w:szCs w:val="38"/>
        </w:rPr>
      </w:pPr>
    </w:p>
    <w:p w14:paraId="122C9F76" w14:textId="77777777" w:rsidR="003501A0" w:rsidRDefault="00902793" w:rsidP="00902793">
      <w:pPr>
        <w:jc w:val="center"/>
        <w:rPr>
          <w:rFonts w:ascii="Times New Roman" w:hAnsi="Times New Roman" w:cs="Times New Roman"/>
          <w:b/>
          <w:bCs/>
          <w:sz w:val="38"/>
          <w:szCs w:val="38"/>
        </w:rPr>
      </w:pPr>
      <w:r w:rsidRPr="00902793">
        <w:rPr>
          <w:rFonts w:ascii="Times New Roman" w:hAnsi="Times New Roman" w:cs="Times New Roman"/>
          <w:b/>
          <w:bCs/>
          <w:sz w:val="38"/>
          <w:szCs w:val="38"/>
        </w:rPr>
        <w:t xml:space="preserve">ÖZKÖK EV EŞYALARI </w:t>
      </w:r>
    </w:p>
    <w:p w14:paraId="6501DDFD" w14:textId="4389A285" w:rsidR="00902793" w:rsidRPr="00902793" w:rsidRDefault="00902793" w:rsidP="00902793">
      <w:pPr>
        <w:jc w:val="center"/>
        <w:rPr>
          <w:rFonts w:ascii="Times New Roman" w:hAnsi="Times New Roman" w:cs="Times New Roman"/>
          <w:b/>
          <w:bCs/>
          <w:sz w:val="38"/>
          <w:szCs w:val="38"/>
        </w:rPr>
      </w:pPr>
      <w:r w:rsidRPr="00902793">
        <w:rPr>
          <w:rFonts w:ascii="Times New Roman" w:hAnsi="Times New Roman" w:cs="Times New Roman"/>
          <w:b/>
          <w:bCs/>
          <w:sz w:val="38"/>
          <w:szCs w:val="38"/>
        </w:rPr>
        <w:t>TİC. SAN. PAZ. LTD. ŞTİ.</w:t>
      </w:r>
    </w:p>
    <w:p w14:paraId="50888237" w14:textId="77777777" w:rsidR="003501A0" w:rsidRDefault="00267BA8" w:rsidP="00267BA8">
      <w:pPr>
        <w:jc w:val="center"/>
        <w:rPr>
          <w:rFonts w:ascii="Times New Roman" w:hAnsi="Times New Roman" w:cs="Times New Roman"/>
          <w:b/>
          <w:sz w:val="38"/>
          <w:szCs w:val="38"/>
        </w:rPr>
      </w:pPr>
      <w:r w:rsidRPr="003604BC">
        <w:rPr>
          <w:rFonts w:ascii="Times New Roman" w:hAnsi="Times New Roman" w:cs="Times New Roman"/>
          <w:b/>
          <w:sz w:val="38"/>
          <w:szCs w:val="38"/>
        </w:rPr>
        <w:t>KİŞİSEL VERİLERİN</w:t>
      </w:r>
    </w:p>
    <w:p w14:paraId="5C1A67A2" w14:textId="54EE2EDC" w:rsidR="00267BA8" w:rsidRPr="003604BC" w:rsidRDefault="00267BA8" w:rsidP="00267BA8">
      <w:pPr>
        <w:jc w:val="center"/>
        <w:rPr>
          <w:rFonts w:ascii="Times New Roman" w:hAnsi="Times New Roman" w:cs="Times New Roman"/>
          <w:b/>
          <w:sz w:val="38"/>
          <w:szCs w:val="38"/>
        </w:rPr>
      </w:pPr>
      <w:r w:rsidRPr="003604BC">
        <w:rPr>
          <w:rFonts w:ascii="Times New Roman" w:hAnsi="Times New Roman" w:cs="Times New Roman"/>
          <w:b/>
          <w:sz w:val="38"/>
          <w:szCs w:val="38"/>
        </w:rPr>
        <w:t xml:space="preserve"> SAKLANMASI VE İMHASI POLİTİKASI</w:t>
      </w:r>
    </w:p>
    <w:p w14:paraId="390C5C0F" w14:textId="77777777" w:rsidR="008700F3" w:rsidRDefault="008700F3" w:rsidP="00267BA8">
      <w:pPr>
        <w:jc w:val="center"/>
        <w:rPr>
          <w:rFonts w:ascii="Times New Roman" w:hAnsi="Times New Roman" w:cs="Times New Roman"/>
          <w:b/>
          <w:sz w:val="24"/>
          <w:szCs w:val="24"/>
        </w:rPr>
      </w:pPr>
    </w:p>
    <w:p w14:paraId="7C06A53D" w14:textId="68239B5E" w:rsidR="00267BA8" w:rsidRDefault="00902793" w:rsidP="00267BA8">
      <w:pPr>
        <w:jc w:val="center"/>
        <w:rPr>
          <w:rFonts w:ascii="Times New Roman" w:hAnsi="Times New Roman" w:cs="Times New Roman"/>
          <w:b/>
          <w:sz w:val="24"/>
          <w:szCs w:val="24"/>
        </w:rPr>
      </w:pPr>
      <w:r>
        <w:rPr>
          <w:noProof/>
        </w:rPr>
        <w:drawing>
          <wp:anchor distT="0" distB="0" distL="114300" distR="114300" simplePos="0" relativeHeight="251657216" behindDoc="0" locked="0" layoutInCell="1" allowOverlap="1" wp14:anchorId="131797AA" wp14:editId="129B13A8">
            <wp:simplePos x="0" y="0"/>
            <wp:positionH relativeFrom="margin">
              <wp:align>center</wp:align>
            </wp:positionH>
            <wp:positionV relativeFrom="paragraph">
              <wp:posOffset>323850</wp:posOffset>
            </wp:positionV>
            <wp:extent cx="4675325" cy="1440000"/>
            <wp:effectExtent l="0" t="0" r="0" b="8255"/>
            <wp:wrapNone/>
            <wp:docPr id="88009833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5325"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FE0AE0" w14:textId="53EEF0CA" w:rsidR="00267BA8" w:rsidRDefault="00267BA8" w:rsidP="00267BA8">
      <w:pPr>
        <w:jc w:val="center"/>
        <w:rPr>
          <w:rFonts w:ascii="Times New Roman" w:hAnsi="Times New Roman" w:cs="Times New Roman"/>
          <w:b/>
          <w:sz w:val="24"/>
          <w:szCs w:val="24"/>
        </w:rPr>
      </w:pPr>
    </w:p>
    <w:p w14:paraId="1DF3F4A4" w14:textId="6CB6AB8E" w:rsidR="00267BA8" w:rsidRDefault="00267BA8" w:rsidP="00267BA8">
      <w:pPr>
        <w:jc w:val="center"/>
        <w:rPr>
          <w:rFonts w:ascii="Times New Roman" w:hAnsi="Times New Roman" w:cs="Times New Roman"/>
          <w:b/>
          <w:sz w:val="24"/>
          <w:szCs w:val="24"/>
        </w:rPr>
      </w:pPr>
    </w:p>
    <w:p w14:paraId="32FCF313" w14:textId="77777777" w:rsidR="003604BC" w:rsidRDefault="003604BC" w:rsidP="00267BA8">
      <w:pPr>
        <w:jc w:val="center"/>
        <w:rPr>
          <w:rFonts w:ascii="Times New Roman" w:hAnsi="Times New Roman" w:cs="Times New Roman"/>
          <w:b/>
          <w:sz w:val="24"/>
          <w:szCs w:val="24"/>
        </w:rPr>
      </w:pPr>
    </w:p>
    <w:p w14:paraId="2D05DBEC" w14:textId="77777777" w:rsidR="00D67598" w:rsidRDefault="00D67598" w:rsidP="00267BA8">
      <w:pPr>
        <w:jc w:val="center"/>
        <w:rPr>
          <w:rFonts w:ascii="Times New Roman" w:hAnsi="Times New Roman" w:cs="Times New Roman"/>
          <w:b/>
          <w:sz w:val="24"/>
          <w:szCs w:val="24"/>
        </w:rPr>
      </w:pPr>
    </w:p>
    <w:p w14:paraId="0CEC8128" w14:textId="77777777" w:rsidR="008700F3" w:rsidRDefault="008700F3" w:rsidP="00267BA8">
      <w:pPr>
        <w:jc w:val="center"/>
        <w:rPr>
          <w:rFonts w:ascii="Times New Roman" w:hAnsi="Times New Roman" w:cs="Times New Roman"/>
          <w:b/>
          <w:sz w:val="24"/>
          <w:szCs w:val="24"/>
        </w:rPr>
      </w:pPr>
    </w:p>
    <w:p w14:paraId="54D2B32B" w14:textId="77777777" w:rsidR="003604BC" w:rsidRDefault="003604BC" w:rsidP="00267BA8">
      <w:pPr>
        <w:jc w:val="center"/>
        <w:rPr>
          <w:rFonts w:ascii="Times New Roman" w:hAnsi="Times New Roman" w:cs="Times New Roman"/>
          <w:b/>
          <w:sz w:val="24"/>
          <w:szCs w:val="24"/>
        </w:rPr>
      </w:pPr>
    </w:p>
    <w:p w14:paraId="32304892" w14:textId="77777777" w:rsidR="00267BA8" w:rsidRDefault="00267BA8" w:rsidP="00267BA8">
      <w:pPr>
        <w:jc w:val="center"/>
        <w:rPr>
          <w:rFonts w:ascii="Times New Roman" w:hAnsi="Times New Roman" w:cs="Times New Roman"/>
          <w:b/>
          <w:sz w:val="24"/>
          <w:szCs w:val="24"/>
        </w:rPr>
      </w:pPr>
    </w:p>
    <w:p w14:paraId="015CDB9D" w14:textId="77777777" w:rsidR="00267BA8" w:rsidRDefault="00267BA8" w:rsidP="003604BC">
      <w:pPr>
        <w:pBdr>
          <w:top w:val="single" w:sz="4" w:space="1" w:color="auto"/>
          <w:bottom w:val="single" w:sz="4" w:space="1" w:color="auto"/>
        </w:pBdr>
        <w:spacing w:after="0"/>
        <w:ind w:left="567"/>
        <w:rPr>
          <w:rFonts w:ascii="Times New Roman" w:hAnsi="Times New Roman" w:cs="Times New Roman"/>
          <w:sz w:val="24"/>
          <w:szCs w:val="24"/>
        </w:rPr>
      </w:pPr>
      <w:r w:rsidRPr="00267BA8">
        <w:rPr>
          <w:rFonts w:ascii="Times New Roman" w:hAnsi="Times New Roman" w:cs="Times New Roman"/>
          <w:sz w:val="24"/>
          <w:szCs w:val="24"/>
        </w:rPr>
        <w:t>HAZIRLAYAN</w:t>
      </w:r>
      <w:r>
        <w:rPr>
          <w:rFonts w:ascii="Times New Roman" w:hAnsi="Times New Roman" w:cs="Times New Roman"/>
          <w:sz w:val="24"/>
          <w:szCs w:val="24"/>
        </w:rPr>
        <w:tab/>
      </w:r>
      <w:r w:rsidR="003604BC">
        <w:rPr>
          <w:rFonts w:ascii="Times New Roman" w:hAnsi="Times New Roman" w:cs="Times New Roman"/>
          <w:sz w:val="24"/>
          <w:szCs w:val="24"/>
        </w:rPr>
        <w:tab/>
      </w:r>
      <w:r w:rsidRPr="00267BA8">
        <w:rPr>
          <w:rFonts w:ascii="Times New Roman" w:hAnsi="Times New Roman" w:cs="Times New Roman"/>
          <w:sz w:val="24"/>
          <w:szCs w:val="24"/>
        </w:rPr>
        <w:t xml:space="preserve">: ODAK VERİ DANIŞMANLIK LTD. ŞTİ. </w:t>
      </w:r>
      <w:r w:rsidR="003604BC">
        <w:rPr>
          <w:rFonts w:ascii="Times New Roman" w:hAnsi="Times New Roman" w:cs="Times New Roman"/>
          <w:sz w:val="24"/>
          <w:szCs w:val="24"/>
        </w:rPr>
        <w:tab/>
      </w:r>
      <w:r w:rsidR="003604BC">
        <w:rPr>
          <w:rFonts w:ascii="Times New Roman" w:hAnsi="Times New Roman" w:cs="Times New Roman"/>
          <w:sz w:val="24"/>
          <w:szCs w:val="24"/>
        </w:rPr>
        <w:tab/>
      </w:r>
      <w:r w:rsidR="003604BC">
        <w:rPr>
          <w:rFonts w:ascii="Times New Roman" w:hAnsi="Times New Roman" w:cs="Times New Roman"/>
          <w:sz w:val="24"/>
          <w:szCs w:val="24"/>
        </w:rPr>
        <w:tab/>
      </w:r>
      <w:r w:rsidR="003604BC">
        <w:rPr>
          <w:rFonts w:ascii="Times New Roman" w:hAnsi="Times New Roman" w:cs="Times New Roman"/>
          <w:sz w:val="24"/>
          <w:szCs w:val="24"/>
        </w:rPr>
        <w:tab/>
      </w:r>
      <w:r w:rsidR="003604BC">
        <w:rPr>
          <w:rFonts w:ascii="Times New Roman" w:hAnsi="Times New Roman" w:cs="Times New Roman"/>
          <w:sz w:val="24"/>
          <w:szCs w:val="24"/>
        </w:rPr>
        <w:tab/>
      </w:r>
      <w:r w:rsidR="003604BC">
        <w:rPr>
          <w:rFonts w:ascii="Times New Roman" w:hAnsi="Times New Roman" w:cs="Times New Roman"/>
          <w:sz w:val="24"/>
          <w:szCs w:val="24"/>
        </w:rPr>
        <w:tab/>
        <w:t xml:space="preserve">  </w:t>
      </w:r>
      <w:r w:rsidRPr="00267BA8">
        <w:rPr>
          <w:rFonts w:ascii="Times New Roman" w:hAnsi="Times New Roman" w:cs="Times New Roman"/>
          <w:sz w:val="24"/>
          <w:szCs w:val="24"/>
        </w:rPr>
        <w:t>(DANIŞMAN)</w:t>
      </w:r>
    </w:p>
    <w:p w14:paraId="6261CFF4" w14:textId="77777777" w:rsidR="005244AE" w:rsidRDefault="003604BC" w:rsidP="005244AE">
      <w:pPr>
        <w:pBdr>
          <w:bottom w:val="single" w:sz="4" w:space="1" w:color="auto"/>
        </w:pBdr>
        <w:spacing w:before="240"/>
        <w:ind w:left="567"/>
        <w:rPr>
          <w:rFonts w:ascii="Times New Roman" w:hAnsi="Times New Roman" w:cs="Times New Roman"/>
          <w:sz w:val="24"/>
          <w:szCs w:val="24"/>
        </w:rPr>
      </w:pPr>
      <w:r>
        <w:rPr>
          <w:rFonts w:ascii="Times New Roman" w:hAnsi="Times New Roman" w:cs="Times New Roman"/>
          <w:sz w:val="24"/>
          <w:szCs w:val="24"/>
        </w:rPr>
        <w:t xml:space="preserve">ÖN </w:t>
      </w:r>
      <w:r w:rsidR="00267BA8">
        <w:rPr>
          <w:rFonts w:ascii="Times New Roman" w:hAnsi="Times New Roman" w:cs="Times New Roman"/>
          <w:sz w:val="24"/>
          <w:szCs w:val="24"/>
        </w:rPr>
        <w:t>ONAY</w:t>
      </w:r>
      <w:r w:rsidR="00267BA8">
        <w:rPr>
          <w:rFonts w:ascii="Times New Roman" w:hAnsi="Times New Roman" w:cs="Times New Roman"/>
          <w:sz w:val="24"/>
          <w:szCs w:val="24"/>
        </w:rPr>
        <w:tab/>
      </w:r>
      <w:r w:rsidR="00267BA8">
        <w:rPr>
          <w:rFonts w:ascii="Times New Roman" w:hAnsi="Times New Roman" w:cs="Times New Roman"/>
          <w:sz w:val="24"/>
          <w:szCs w:val="24"/>
        </w:rPr>
        <w:tab/>
      </w:r>
      <w:r w:rsidR="00267BA8">
        <w:rPr>
          <w:rFonts w:ascii="Times New Roman" w:hAnsi="Times New Roman" w:cs="Times New Roman"/>
          <w:sz w:val="24"/>
          <w:szCs w:val="24"/>
        </w:rPr>
        <w:tab/>
        <w:t>:</w:t>
      </w:r>
      <w:r>
        <w:rPr>
          <w:rFonts w:ascii="Times New Roman" w:hAnsi="Times New Roman" w:cs="Times New Roman"/>
          <w:sz w:val="24"/>
          <w:szCs w:val="24"/>
        </w:rPr>
        <w:t xml:space="preserve"> ŞİRKET KVKK UYUMLULUK TEMSİLCİSİ</w:t>
      </w:r>
    </w:p>
    <w:p w14:paraId="5D73AD24" w14:textId="77777777" w:rsidR="005244AE" w:rsidRDefault="00267BA8" w:rsidP="005244AE">
      <w:pPr>
        <w:pBdr>
          <w:bottom w:val="single" w:sz="4" w:space="0" w:color="auto"/>
        </w:pBdr>
        <w:spacing w:after="0"/>
        <w:ind w:left="567"/>
        <w:rPr>
          <w:rFonts w:ascii="Times New Roman" w:hAnsi="Times New Roman" w:cs="Times New Roman"/>
          <w:sz w:val="24"/>
          <w:szCs w:val="24"/>
        </w:rPr>
      </w:pPr>
      <w:r>
        <w:rPr>
          <w:rFonts w:ascii="Times New Roman" w:hAnsi="Times New Roman" w:cs="Times New Roman"/>
          <w:sz w:val="24"/>
          <w:szCs w:val="24"/>
        </w:rPr>
        <w:t>YÜRÜRLÜK ONAYI</w:t>
      </w:r>
      <w:r w:rsidR="003604BC">
        <w:rPr>
          <w:rFonts w:ascii="Times New Roman" w:hAnsi="Times New Roman" w:cs="Times New Roman"/>
          <w:sz w:val="24"/>
          <w:szCs w:val="24"/>
        </w:rPr>
        <w:tab/>
      </w:r>
      <w:r>
        <w:rPr>
          <w:rFonts w:ascii="Times New Roman" w:hAnsi="Times New Roman" w:cs="Times New Roman"/>
          <w:sz w:val="24"/>
          <w:szCs w:val="24"/>
        </w:rPr>
        <w:tab/>
        <w:t>:</w:t>
      </w:r>
      <w:r w:rsidR="003604BC">
        <w:rPr>
          <w:rFonts w:ascii="Times New Roman" w:hAnsi="Times New Roman" w:cs="Times New Roman"/>
          <w:sz w:val="24"/>
          <w:szCs w:val="24"/>
        </w:rPr>
        <w:t xml:space="preserve"> ŞİRKET GENEL MÜDÜRÜ</w:t>
      </w:r>
    </w:p>
    <w:p w14:paraId="39C619CB" w14:textId="0B7B6FE7" w:rsidR="00267BA8" w:rsidRDefault="003604BC" w:rsidP="005244AE">
      <w:pPr>
        <w:pBdr>
          <w:bottom w:val="single" w:sz="4" w:space="1" w:color="auto"/>
        </w:pBdr>
        <w:spacing w:before="240"/>
        <w:ind w:left="567"/>
        <w:rPr>
          <w:rFonts w:ascii="Times New Roman" w:hAnsi="Times New Roman" w:cs="Times New Roman"/>
          <w:sz w:val="24"/>
          <w:szCs w:val="24"/>
        </w:rPr>
      </w:pPr>
      <w:r w:rsidRPr="003604BC">
        <w:rPr>
          <w:rFonts w:ascii="Times New Roman" w:hAnsi="Times New Roman" w:cs="Times New Roman"/>
          <w:sz w:val="24"/>
          <w:szCs w:val="24"/>
        </w:rPr>
        <w:t>YÜRÜRLÜK TARİHİ</w:t>
      </w:r>
      <w:r>
        <w:rPr>
          <w:rFonts w:ascii="Times New Roman" w:hAnsi="Times New Roman" w:cs="Times New Roman"/>
          <w:sz w:val="24"/>
          <w:szCs w:val="24"/>
        </w:rPr>
        <w:tab/>
      </w:r>
      <w:r w:rsidRPr="003604BC">
        <w:rPr>
          <w:rFonts w:ascii="Times New Roman" w:hAnsi="Times New Roman" w:cs="Times New Roman"/>
          <w:sz w:val="24"/>
          <w:szCs w:val="24"/>
        </w:rPr>
        <w:tab/>
        <w:t xml:space="preserve">: </w:t>
      </w:r>
      <w:r w:rsidR="00637F51">
        <w:rPr>
          <w:rFonts w:ascii="Times New Roman" w:hAnsi="Times New Roman" w:cs="Times New Roman"/>
          <w:sz w:val="24"/>
          <w:szCs w:val="24"/>
        </w:rPr>
        <w:t>2025</w:t>
      </w:r>
    </w:p>
    <w:p w14:paraId="7FD840CE" w14:textId="77777777" w:rsidR="005244AE" w:rsidRPr="003604BC" w:rsidRDefault="005244AE" w:rsidP="005244AE">
      <w:pPr>
        <w:ind w:left="567"/>
        <w:rPr>
          <w:rFonts w:ascii="Times New Roman" w:hAnsi="Times New Roman" w:cs="Times New Roman"/>
          <w:sz w:val="24"/>
          <w:szCs w:val="24"/>
        </w:rPr>
      </w:pPr>
    </w:p>
    <w:p w14:paraId="263B2AA7" w14:textId="77777777" w:rsidR="00267BA8" w:rsidRDefault="00267BA8" w:rsidP="00267BA8">
      <w:pPr>
        <w:ind w:left="567"/>
        <w:rPr>
          <w:rFonts w:ascii="Times New Roman" w:hAnsi="Times New Roman" w:cs="Times New Roman"/>
          <w:sz w:val="24"/>
          <w:szCs w:val="24"/>
        </w:rPr>
      </w:pPr>
    </w:p>
    <w:p w14:paraId="46E02069" w14:textId="77777777" w:rsidR="005244AE" w:rsidRDefault="005244AE" w:rsidP="00267BA8">
      <w:pPr>
        <w:ind w:left="567"/>
        <w:rPr>
          <w:rFonts w:ascii="Times New Roman" w:hAnsi="Times New Roman" w:cs="Times New Roman"/>
          <w:sz w:val="24"/>
          <w:szCs w:val="24"/>
        </w:rPr>
      </w:pPr>
    </w:p>
    <w:p w14:paraId="1F482A86" w14:textId="77777777" w:rsidR="005244AE" w:rsidRDefault="005244AE" w:rsidP="00267BA8">
      <w:pPr>
        <w:ind w:left="567"/>
        <w:rPr>
          <w:rFonts w:ascii="Times New Roman" w:hAnsi="Times New Roman" w:cs="Times New Roman"/>
          <w:sz w:val="24"/>
          <w:szCs w:val="24"/>
        </w:rPr>
      </w:pPr>
    </w:p>
    <w:p w14:paraId="2AEF8EBA" w14:textId="77777777" w:rsidR="00902793" w:rsidRDefault="00902793" w:rsidP="003501A0">
      <w:pPr>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eastAsia="en-US"/>
        </w:rPr>
        <w:id w:val="529542651"/>
        <w:docPartObj>
          <w:docPartGallery w:val="Table of Contents"/>
          <w:docPartUnique/>
        </w:docPartObj>
      </w:sdtPr>
      <w:sdtEndPr/>
      <w:sdtContent>
        <w:p w14:paraId="2E940A02" w14:textId="77777777" w:rsidR="00C621FC" w:rsidRPr="003501A0" w:rsidRDefault="004144CD" w:rsidP="00AE33AC">
          <w:pPr>
            <w:pStyle w:val="TBal"/>
            <w:jc w:val="center"/>
            <w:rPr>
              <w:rFonts w:ascii="Times New Roman" w:hAnsi="Times New Roman" w:cs="Times New Roman"/>
              <w:color w:val="992F8A"/>
              <w:szCs w:val="24"/>
            </w:rPr>
          </w:pPr>
          <w:r w:rsidRPr="003501A0">
            <w:rPr>
              <w:rFonts w:ascii="Times New Roman" w:hAnsi="Times New Roman" w:cs="Times New Roman"/>
              <w:color w:val="992F8A"/>
              <w:szCs w:val="24"/>
            </w:rPr>
            <w:t>İÇİNDEKİLER</w:t>
          </w:r>
        </w:p>
        <w:p w14:paraId="0050B277" w14:textId="0D5AC077" w:rsidR="00671EFC" w:rsidRPr="00671EFC" w:rsidRDefault="004144CD">
          <w:pPr>
            <w:pStyle w:val="T1"/>
            <w:tabs>
              <w:tab w:val="right" w:leader="dot" w:pos="9062"/>
            </w:tabs>
            <w:rPr>
              <w:rFonts w:ascii="Times New Roman" w:eastAsiaTheme="minorEastAsia" w:hAnsi="Times New Roman" w:cs="Times New Roman"/>
              <w:noProof/>
              <w:sz w:val="24"/>
              <w:lang w:eastAsia="tr-TR"/>
            </w:rPr>
          </w:pPr>
          <w:r w:rsidRPr="004144CD">
            <w:rPr>
              <w:rFonts w:ascii="Times New Roman" w:hAnsi="Times New Roman" w:cs="Times New Roman"/>
              <w:sz w:val="24"/>
              <w:szCs w:val="24"/>
            </w:rPr>
            <w:fldChar w:fldCharType="begin"/>
          </w:r>
          <w:r w:rsidRPr="004144CD">
            <w:rPr>
              <w:rFonts w:ascii="Times New Roman" w:hAnsi="Times New Roman" w:cs="Times New Roman"/>
              <w:sz w:val="24"/>
              <w:szCs w:val="24"/>
            </w:rPr>
            <w:instrText xml:space="preserve"> TOC \o "1-3" \h \z \u </w:instrText>
          </w:r>
          <w:r w:rsidRPr="004144CD">
            <w:rPr>
              <w:rFonts w:ascii="Times New Roman" w:hAnsi="Times New Roman" w:cs="Times New Roman"/>
              <w:sz w:val="24"/>
              <w:szCs w:val="24"/>
            </w:rPr>
            <w:fldChar w:fldCharType="separate"/>
          </w:r>
          <w:hyperlink w:anchor="_Toc56871774" w:history="1">
            <w:r w:rsidR="00671EFC" w:rsidRPr="00671EFC">
              <w:rPr>
                <w:rStyle w:val="Kpr"/>
                <w:rFonts w:ascii="Times New Roman" w:hAnsi="Times New Roman" w:cs="Times New Roman"/>
                <w:noProof/>
                <w:sz w:val="24"/>
              </w:rPr>
              <w:t>1. TANIMLAR VE KISALTMALAR</w:t>
            </w:r>
            <w:r w:rsidR="00671EFC" w:rsidRPr="00671EFC">
              <w:rPr>
                <w:rFonts w:ascii="Times New Roman" w:hAnsi="Times New Roman" w:cs="Times New Roman"/>
                <w:noProof/>
                <w:webHidden/>
                <w:sz w:val="24"/>
              </w:rPr>
              <w:tab/>
            </w:r>
            <w:r w:rsidR="00671EFC" w:rsidRPr="00671EFC">
              <w:rPr>
                <w:rFonts w:ascii="Times New Roman" w:hAnsi="Times New Roman" w:cs="Times New Roman"/>
                <w:noProof/>
                <w:webHidden/>
                <w:sz w:val="24"/>
              </w:rPr>
              <w:fldChar w:fldCharType="begin"/>
            </w:r>
            <w:r w:rsidR="00671EFC" w:rsidRPr="00671EFC">
              <w:rPr>
                <w:rFonts w:ascii="Times New Roman" w:hAnsi="Times New Roman" w:cs="Times New Roman"/>
                <w:noProof/>
                <w:webHidden/>
                <w:sz w:val="24"/>
              </w:rPr>
              <w:instrText xml:space="preserve"> PAGEREF _Toc56871774 \h </w:instrText>
            </w:r>
            <w:r w:rsidR="00671EFC" w:rsidRPr="00671EFC">
              <w:rPr>
                <w:rFonts w:ascii="Times New Roman" w:hAnsi="Times New Roman" w:cs="Times New Roman"/>
                <w:noProof/>
                <w:webHidden/>
                <w:sz w:val="24"/>
              </w:rPr>
            </w:r>
            <w:r w:rsidR="00671EFC"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2</w:t>
            </w:r>
            <w:r w:rsidR="00671EFC" w:rsidRPr="00671EFC">
              <w:rPr>
                <w:rFonts w:ascii="Times New Roman" w:hAnsi="Times New Roman" w:cs="Times New Roman"/>
                <w:noProof/>
                <w:webHidden/>
                <w:sz w:val="24"/>
              </w:rPr>
              <w:fldChar w:fldCharType="end"/>
            </w:r>
          </w:hyperlink>
        </w:p>
        <w:p w14:paraId="32DB3A80" w14:textId="35B4AD97" w:rsidR="00671EFC" w:rsidRPr="00671EFC" w:rsidRDefault="00671EFC">
          <w:pPr>
            <w:pStyle w:val="T1"/>
            <w:tabs>
              <w:tab w:val="right" w:leader="dot" w:pos="9062"/>
            </w:tabs>
            <w:rPr>
              <w:rFonts w:ascii="Times New Roman" w:eastAsiaTheme="minorEastAsia" w:hAnsi="Times New Roman" w:cs="Times New Roman"/>
              <w:noProof/>
              <w:sz w:val="24"/>
              <w:lang w:eastAsia="tr-TR"/>
            </w:rPr>
          </w:pPr>
          <w:hyperlink w:anchor="_Toc56871775" w:history="1">
            <w:r w:rsidRPr="00671EFC">
              <w:rPr>
                <w:rStyle w:val="Kpr"/>
                <w:rFonts w:ascii="Times New Roman" w:hAnsi="Times New Roman" w:cs="Times New Roman"/>
                <w:noProof/>
                <w:sz w:val="24"/>
              </w:rPr>
              <w:t>2. AMAÇ VE KAPSAM</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_Toc56871775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3</w:t>
            </w:r>
            <w:r w:rsidRPr="00671EFC">
              <w:rPr>
                <w:rFonts w:ascii="Times New Roman" w:hAnsi="Times New Roman" w:cs="Times New Roman"/>
                <w:noProof/>
                <w:webHidden/>
                <w:sz w:val="24"/>
              </w:rPr>
              <w:fldChar w:fldCharType="end"/>
            </w:r>
          </w:hyperlink>
        </w:p>
        <w:p w14:paraId="1F600DFB" w14:textId="5DD558A9"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76" w:history="1">
            <w:r w:rsidRPr="00671EFC">
              <w:rPr>
                <w:rStyle w:val="Kpr"/>
                <w:rFonts w:ascii="Times New Roman" w:hAnsi="Times New Roman" w:cs="Times New Roman"/>
                <w:noProof/>
                <w:sz w:val="24"/>
              </w:rPr>
              <w:t>2.1. AMAÇ</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_Toc56871776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3</w:t>
            </w:r>
            <w:r w:rsidRPr="00671EFC">
              <w:rPr>
                <w:rFonts w:ascii="Times New Roman" w:hAnsi="Times New Roman" w:cs="Times New Roman"/>
                <w:noProof/>
                <w:webHidden/>
                <w:sz w:val="24"/>
              </w:rPr>
              <w:fldChar w:fldCharType="end"/>
            </w:r>
          </w:hyperlink>
        </w:p>
        <w:p w14:paraId="43051101" w14:textId="7BC2A1F2"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77" w:history="1">
            <w:r w:rsidRPr="00671EFC">
              <w:rPr>
                <w:rStyle w:val="Kpr"/>
                <w:rFonts w:ascii="Times New Roman" w:hAnsi="Times New Roman" w:cs="Times New Roman"/>
                <w:noProof/>
                <w:sz w:val="24"/>
              </w:rPr>
              <w:t>2.2. KAPSAM</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_Toc56871777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3</w:t>
            </w:r>
            <w:r w:rsidRPr="00671EFC">
              <w:rPr>
                <w:rFonts w:ascii="Times New Roman" w:hAnsi="Times New Roman" w:cs="Times New Roman"/>
                <w:noProof/>
                <w:webHidden/>
                <w:sz w:val="24"/>
              </w:rPr>
              <w:fldChar w:fldCharType="end"/>
            </w:r>
          </w:hyperlink>
        </w:p>
        <w:p w14:paraId="346A1D65" w14:textId="45A5C5B3" w:rsidR="00671EFC" w:rsidRPr="00671EFC" w:rsidRDefault="00671EFC">
          <w:pPr>
            <w:pStyle w:val="T1"/>
            <w:tabs>
              <w:tab w:val="right" w:leader="dot" w:pos="9062"/>
            </w:tabs>
            <w:rPr>
              <w:rFonts w:ascii="Times New Roman" w:eastAsiaTheme="minorEastAsia" w:hAnsi="Times New Roman" w:cs="Times New Roman"/>
              <w:noProof/>
              <w:sz w:val="24"/>
              <w:lang w:eastAsia="tr-TR"/>
            </w:rPr>
          </w:pPr>
          <w:hyperlink w:anchor="_Toc56871778" w:history="1">
            <w:r w:rsidRPr="00671EFC">
              <w:rPr>
                <w:rStyle w:val="Kpr"/>
                <w:rFonts w:ascii="Times New Roman" w:hAnsi="Times New Roman" w:cs="Times New Roman"/>
                <w:noProof/>
                <w:sz w:val="24"/>
              </w:rPr>
              <w:t>3. SORUMLULUK VE GÖREV DAĞILIMLARI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_Toc56871778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3</w:t>
            </w:r>
            <w:r w:rsidRPr="00671EFC">
              <w:rPr>
                <w:rFonts w:ascii="Times New Roman" w:hAnsi="Times New Roman" w:cs="Times New Roman"/>
                <w:noProof/>
                <w:webHidden/>
                <w:sz w:val="24"/>
              </w:rPr>
              <w:fldChar w:fldCharType="end"/>
            </w:r>
          </w:hyperlink>
        </w:p>
        <w:p w14:paraId="65F670D9" w14:textId="6998753B" w:rsidR="00671EFC" w:rsidRPr="00671EFC" w:rsidRDefault="00671EFC">
          <w:pPr>
            <w:pStyle w:val="T1"/>
            <w:tabs>
              <w:tab w:val="right" w:leader="dot" w:pos="9062"/>
            </w:tabs>
            <w:rPr>
              <w:rFonts w:ascii="Times New Roman" w:eastAsiaTheme="minorEastAsia" w:hAnsi="Times New Roman" w:cs="Times New Roman"/>
              <w:noProof/>
              <w:sz w:val="24"/>
              <w:lang w:eastAsia="tr-TR"/>
            </w:rPr>
          </w:pPr>
          <w:hyperlink w:anchor="_Toc56871779" w:history="1">
            <w:r w:rsidRPr="00671EFC">
              <w:rPr>
                <w:rStyle w:val="Kpr"/>
                <w:rFonts w:ascii="Times New Roman" w:hAnsi="Times New Roman" w:cs="Times New Roman"/>
                <w:noProof/>
                <w:sz w:val="24"/>
              </w:rPr>
              <w:t>4. KİŞİSEL VERİLERİN İŞLENMESİNDE BENİMSENEN İLKELER</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_Toc56871779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4</w:t>
            </w:r>
            <w:r w:rsidRPr="00671EFC">
              <w:rPr>
                <w:rFonts w:ascii="Times New Roman" w:hAnsi="Times New Roman" w:cs="Times New Roman"/>
                <w:noProof/>
                <w:webHidden/>
                <w:sz w:val="24"/>
              </w:rPr>
              <w:fldChar w:fldCharType="end"/>
            </w:r>
          </w:hyperlink>
        </w:p>
        <w:p w14:paraId="3A5427C6" w14:textId="6FD450C0"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80" w:history="1">
            <w:r w:rsidRPr="00671EFC">
              <w:rPr>
                <w:rStyle w:val="Kpr"/>
                <w:rFonts w:ascii="Times New Roman" w:hAnsi="Times New Roman" w:cs="Times New Roman"/>
                <w:noProof/>
                <w:sz w:val="24"/>
              </w:rPr>
              <w:t>4.1. KİŞİSEL VERİLERİN VERİ İŞLEME ŞARTLARINA UYGUN OLARAK İŞLENMESİ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_Toc56871780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4</w:t>
            </w:r>
            <w:r w:rsidRPr="00671EFC">
              <w:rPr>
                <w:rFonts w:ascii="Times New Roman" w:hAnsi="Times New Roman" w:cs="Times New Roman"/>
                <w:noProof/>
                <w:webHidden/>
                <w:sz w:val="24"/>
              </w:rPr>
              <w:fldChar w:fldCharType="end"/>
            </w:r>
          </w:hyperlink>
        </w:p>
        <w:p w14:paraId="4986A2D5" w14:textId="6656A64E" w:rsidR="00671EFC" w:rsidRPr="00671EFC" w:rsidRDefault="00671EFC">
          <w:pPr>
            <w:pStyle w:val="T3"/>
            <w:tabs>
              <w:tab w:val="right" w:leader="dot" w:pos="9062"/>
            </w:tabs>
            <w:rPr>
              <w:rFonts w:ascii="Times New Roman" w:eastAsiaTheme="minorEastAsia" w:hAnsi="Times New Roman" w:cs="Times New Roman"/>
              <w:noProof/>
              <w:sz w:val="24"/>
              <w:lang w:eastAsia="tr-TR"/>
            </w:rPr>
          </w:pPr>
          <w:hyperlink w:anchor="_Toc56871781" w:history="1">
            <w:r w:rsidRPr="00671EFC">
              <w:rPr>
                <w:rStyle w:val="Kpr"/>
                <w:rFonts w:ascii="Times New Roman" w:hAnsi="Times New Roman" w:cs="Times New Roman"/>
                <w:noProof/>
                <w:sz w:val="24"/>
              </w:rPr>
              <w:t>4.1.1. KİŞİSEL VERİLERİN İŞLENMESİNDE TEMEL İLKELERE UYGUNLUK</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_Toc56871781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4</w:t>
            </w:r>
            <w:r w:rsidRPr="00671EFC">
              <w:rPr>
                <w:rFonts w:ascii="Times New Roman" w:hAnsi="Times New Roman" w:cs="Times New Roman"/>
                <w:noProof/>
                <w:webHidden/>
                <w:sz w:val="24"/>
              </w:rPr>
              <w:fldChar w:fldCharType="end"/>
            </w:r>
          </w:hyperlink>
        </w:p>
        <w:p w14:paraId="4D219F4B" w14:textId="450FDC82" w:rsidR="00671EFC" w:rsidRPr="00671EFC" w:rsidRDefault="00671EFC">
          <w:pPr>
            <w:pStyle w:val="T3"/>
            <w:tabs>
              <w:tab w:val="right" w:leader="dot" w:pos="9062"/>
            </w:tabs>
            <w:rPr>
              <w:rFonts w:ascii="Times New Roman" w:eastAsiaTheme="minorEastAsia" w:hAnsi="Times New Roman" w:cs="Times New Roman"/>
              <w:noProof/>
              <w:sz w:val="24"/>
              <w:lang w:eastAsia="tr-TR"/>
            </w:rPr>
          </w:pPr>
          <w:hyperlink w:anchor="_Toc56871782" w:history="1">
            <w:r w:rsidRPr="00671EFC">
              <w:rPr>
                <w:rStyle w:val="Kpr"/>
                <w:rFonts w:ascii="Times New Roman" w:hAnsi="Times New Roman" w:cs="Times New Roman"/>
                <w:noProof/>
                <w:sz w:val="24"/>
              </w:rPr>
              <w:t xml:space="preserve">4.1.2. KİŞİSEL VERİLERİN İŞLENMESİNDE İŞLEME </w:t>
            </w:r>
            <w:r w:rsidRPr="006F23E1">
              <w:rPr>
                <w:rStyle w:val="Kpr"/>
                <w:rFonts w:ascii="Times New Roman" w:hAnsi="Times New Roman" w:cs="Times New Roman"/>
                <w:noProof/>
              </w:rPr>
              <w:t>ŞARTLARINA UYGUNLUK</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_Toc56871782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5</w:t>
            </w:r>
            <w:r w:rsidRPr="00671EFC">
              <w:rPr>
                <w:rFonts w:ascii="Times New Roman" w:hAnsi="Times New Roman" w:cs="Times New Roman"/>
                <w:noProof/>
                <w:webHidden/>
                <w:sz w:val="24"/>
              </w:rPr>
              <w:fldChar w:fldCharType="end"/>
            </w:r>
          </w:hyperlink>
        </w:p>
        <w:p w14:paraId="1DE8D8E3" w14:textId="57C17E86" w:rsidR="00671EFC" w:rsidRPr="00671EFC" w:rsidRDefault="00671EFC">
          <w:pPr>
            <w:pStyle w:val="T3"/>
            <w:tabs>
              <w:tab w:val="right" w:leader="dot" w:pos="9062"/>
            </w:tabs>
            <w:rPr>
              <w:rFonts w:ascii="Times New Roman" w:eastAsiaTheme="minorEastAsia" w:hAnsi="Times New Roman" w:cs="Times New Roman"/>
              <w:noProof/>
              <w:sz w:val="24"/>
              <w:lang w:eastAsia="tr-TR"/>
            </w:rPr>
          </w:pPr>
          <w:hyperlink w:anchor="_Toc56871783" w:history="1">
            <w:r w:rsidRPr="00671EFC">
              <w:rPr>
                <w:rStyle w:val="Kpr"/>
                <w:rFonts w:ascii="Times New Roman" w:hAnsi="Times New Roman" w:cs="Times New Roman"/>
                <w:noProof/>
                <w:sz w:val="24"/>
              </w:rPr>
              <w:t>4.1.3. ÖZEL NİTELİKLİ KİŞİSEL VERİLERİN İŞLENMESİNDE İŞLEME</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_Toc56871783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6</w:t>
            </w:r>
            <w:r w:rsidRPr="00671EFC">
              <w:rPr>
                <w:rFonts w:ascii="Times New Roman" w:hAnsi="Times New Roman" w:cs="Times New Roman"/>
                <w:noProof/>
                <w:webHidden/>
                <w:sz w:val="24"/>
              </w:rPr>
              <w:fldChar w:fldCharType="end"/>
            </w:r>
          </w:hyperlink>
        </w:p>
        <w:p w14:paraId="08D551BD" w14:textId="1F066557" w:rsidR="00671EFC" w:rsidRPr="00671EFC" w:rsidRDefault="00671EFC">
          <w:pPr>
            <w:pStyle w:val="T3"/>
            <w:tabs>
              <w:tab w:val="right" w:leader="dot" w:pos="9062"/>
            </w:tabs>
            <w:rPr>
              <w:rFonts w:ascii="Times New Roman" w:eastAsiaTheme="minorEastAsia" w:hAnsi="Times New Roman" w:cs="Times New Roman"/>
              <w:noProof/>
              <w:sz w:val="24"/>
              <w:lang w:eastAsia="tr-TR"/>
            </w:rPr>
          </w:pPr>
          <w:hyperlink w:anchor="_Toc56871784" w:history="1">
            <w:r w:rsidRPr="00671EFC">
              <w:rPr>
                <w:rStyle w:val="Kpr"/>
                <w:rFonts w:ascii="Times New Roman" w:hAnsi="Times New Roman" w:cs="Times New Roman"/>
                <w:noProof/>
                <w:sz w:val="24"/>
              </w:rPr>
              <w:t>4.1.4. KİŞİSEL VERİLERİN AKTARILMASINDA AKTARIM ŞARTLARINA</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_Toc56871784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6</w:t>
            </w:r>
            <w:r w:rsidRPr="00671EFC">
              <w:rPr>
                <w:rFonts w:ascii="Times New Roman" w:hAnsi="Times New Roman" w:cs="Times New Roman"/>
                <w:noProof/>
                <w:webHidden/>
                <w:sz w:val="24"/>
              </w:rPr>
              <w:fldChar w:fldCharType="end"/>
            </w:r>
          </w:hyperlink>
        </w:p>
        <w:p w14:paraId="7AAD67E5" w14:textId="3818EA41"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85" w:history="1">
            <w:r w:rsidRPr="00671EFC">
              <w:rPr>
                <w:rStyle w:val="Kpr"/>
                <w:rFonts w:ascii="Times New Roman" w:hAnsi="Times New Roman" w:cs="Times New Roman"/>
                <w:noProof/>
                <w:sz w:val="24"/>
              </w:rPr>
              <w:t>4.2. KİŞİSEL VERİLERİN İŞLENMESİNDE İLGİLİ KİŞİNİN AYDINLATILMASI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_Toc56871785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7</w:t>
            </w:r>
            <w:r w:rsidRPr="00671EFC">
              <w:rPr>
                <w:rFonts w:ascii="Times New Roman" w:hAnsi="Times New Roman" w:cs="Times New Roman"/>
                <w:noProof/>
                <w:webHidden/>
                <w:sz w:val="24"/>
              </w:rPr>
              <w:fldChar w:fldCharType="end"/>
            </w:r>
          </w:hyperlink>
        </w:p>
        <w:p w14:paraId="6977AAC9" w14:textId="5259B0F6"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86" w:history="1">
            <w:r w:rsidRPr="00671EFC">
              <w:rPr>
                <w:rStyle w:val="Kpr"/>
                <w:rFonts w:ascii="Times New Roman" w:hAnsi="Times New Roman" w:cs="Times New Roman"/>
                <w:noProof/>
                <w:sz w:val="24"/>
              </w:rPr>
              <w:t>4.3. İLGİLİ KİŞİLERDEN GELEN BAŞVURULARIN SONUÇLANDIRILMASI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_Toc56871786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8</w:t>
            </w:r>
            <w:r w:rsidRPr="00671EFC">
              <w:rPr>
                <w:rFonts w:ascii="Times New Roman" w:hAnsi="Times New Roman" w:cs="Times New Roman"/>
                <w:noProof/>
                <w:webHidden/>
                <w:sz w:val="24"/>
              </w:rPr>
              <w:fldChar w:fldCharType="end"/>
            </w:r>
          </w:hyperlink>
        </w:p>
        <w:p w14:paraId="2EDFBEC2" w14:textId="0B421E18" w:rsidR="00671EFC" w:rsidRPr="00671EFC" w:rsidRDefault="00671EFC">
          <w:pPr>
            <w:pStyle w:val="T1"/>
            <w:tabs>
              <w:tab w:val="right" w:leader="dot" w:pos="9062"/>
            </w:tabs>
            <w:rPr>
              <w:rFonts w:ascii="Times New Roman" w:eastAsiaTheme="minorEastAsia" w:hAnsi="Times New Roman" w:cs="Times New Roman"/>
              <w:noProof/>
              <w:sz w:val="24"/>
              <w:lang w:eastAsia="tr-TR"/>
            </w:rPr>
          </w:pPr>
          <w:hyperlink w:anchor="_Toc56871787" w:history="1">
            <w:r w:rsidRPr="00671EFC">
              <w:rPr>
                <w:rStyle w:val="Kpr"/>
                <w:rFonts w:ascii="Times New Roman" w:hAnsi="Times New Roman" w:cs="Times New Roman"/>
                <w:noProof/>
                <w:sz w:val="24"/>
              </w:rPr>
              <w:t>5. KİŞİSEL VERİLERİN SAKLANMASI VE İMHASI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_Toc56871787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8</w:t>
            </w:r>
            <w:r w:rsidRPr="00671EFC">
              <w:rPr>
                <w:rFonts w:ascii="Times New Roman" w:hAnsi="Times New Roman" w:cs="Times New Roman"/>
                <w:noProof/>
                <w:webHidden/>
                <w:sz w:val="24"/>
              </w:rPr>
              <w:fldChar w:fldCharType="end"/>
            </w:r>
          </w:hyperlink>
        </w:p>
        <w:p w14:paraId="58A5D4DE" w14:textId="66BBBE4A"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88" w:history="1">
            <w:r w:rsidRPr="00671EFC">
              <w:rPr>
                <w:rStyle w:val="Kpr"/>
                <w:rFonts w:ascii="Times New Roman" w:hAnsi="Times New Roman" w:cs="Times New Roman"/>
                <w:noProof/>
                <w:sz w:val="24"/>
              </w:rPr>
              <w:t>5.1. KAYIT ORTAMLARI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_Toc56871788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8</w:t>
            </w:r>
            <w:r w:rsidRPr="00671EFC">
              <w:rPr>
                <w:rFonts w:ascii="Times New Roman" w:hAnsi="Times New Roman" w:cs="Times New Roman"/>
                <w:noProof/>
                <w:webHidden/>
                <w:sz w:val="24"/>
              </w:rPr>
              <w:fldChar w:fldCharType="end"/>
            </w:r>
          </w:hyperlink>
        </w:p>
        <w:p w14:paraId="6CE431EC" w14:textId="07C718C6"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89" w:history="1">
            <w:r w:rsidRPr="00671EFC">
              <w:rPr>
                <w:rStyle w:val="Kpr"/>
                <w:rFonts w:ascii="Times New Roman" w:hAnsi="Times New Roman" w:cs="Times New Roman"/>
                <w:noProof/>
                <w:sz w:val="24"/>
              </w:rPr>
              <w:t>5.2. KİŞİSEL VERİLERİN SAKLANMASINDA HUKUKİ SEBEP VE AMAÇ</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_Toc56871789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9</w:t>
            </w:r>
            <w:r w:rsidRPr="00671EFC">
              <w:rPr>
                <w:rFonts w:ascii="Times New Roman" w:hAnsi="Times New Roman" w:cs="Times New Roman"/>
                <w:noProof/>
                <w:webHidden/>
                <w:sz w:val="24"/>
              </w:rPr>
              <w:fldChar w:fldCharType="end"/>
            </w:r>
          </w:hyperlink>
        </w:p>
        <w:p w14:paraId="095C0C72" w14:textId="42BECCCD" w:rsidR="00671EFC" w:rsidRPr="00671EFC" w:rsidRDefault="00671EFC">
          <w:pPr>
            <w:pStyle w:val="T3"/>
            <w:tabs>
              <w:tab w:val="right" w:leader="dot" w:pos="9062"/>
            </w:tabs>
            <w:rPr>
              <w:rFonts w:ascii="Times New Roman" w:eastAsiaTheme="minorEastAsia" w:hAnsi="Times New Roman" w:cs="Times New Roman"/>
              <w:noProof/>
              <w:sz w:val="24"/>
              <w:lang w:eastAsia="tr-TR"/>
            </w:rPr>
          </w:pPr>
          <w:hyperlink w:anchor="_Toc56871790" w:history="1">
            <w:r w:rsidRPr="00671EFC">
              <w:rPr>
                <w:rStyle w:val="Kpr"/>
                <w:rFonts w:ascii="Times New Roman" w:hAnsi="Times New Roman" w:cs="Times New Roman"/>
                <w:noProof/>
                <w:sz w:val="24"/>
              </w:rPr>
              <w:t>5.2.1. SAKLAMAYI GEREKTİREN HUKUKİ SEBEPLER</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_Toc56871790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9</w:t>
            </w:r>
            <w:r w:rsidRPr="00671EFC">
              <w:rPr>
                <w:rFonts w:ascii="Times New Roman" w:hAnsi="Times New Roman" w:cs="Times New Roman"/>
                <w:noProof/>
                <w:webHidden/>
                <w:sz w:val="24"/>
              </w:rPr>
              <w:fldChar w:fldCharType="end"/>
            </w:r>
          </w:hyperlink>
        </w:p>
        <w:p w14:paraId="2B561F7F" w14:textId="67A1A026" w:rsidR="00671EFC" w:rsidRPr="00671EFC" w:rsidRDefault="00671EFC">
          <w:pPr>
            <w:pStyle w:val="T3"/>
            <w:tabs>
              <w:tab w:val="right" w:leader="dot" w:pos="9062"/>
            </w:tabs>
            <w:rPr>
              <w:rFonts w:ascii="Times New Roman" w:eastAsiaTheme="minorEastAsia" w:hAnsi="Times New Roman" w:cs="Times New Roman"/>
              <w:noProof/>
              <w:sz w:val="24"/>
              <w:lang w:eastAsia="tr-TR"/>
            </w:rPr>
          </w:pPr>
          <w:hyperlink w:anchor="_Toc56871791" w:history="1">
            <w:r w:rsidRPr="00671EFC">
              <w:rPr>
                <w:rStyle w:val="Kpr"/>
                <w:rFonts w:ascii="Times New Roman" w:hAnsi="Times New Roman" w:cs="Times New Roman"/>
                <w:noProof/>
                <w:sz w:val="24"/>
              </w:rPr>
              <w:t>5.2.2. SAKLAMAYI GEREKTİREN AMAÇLAR</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_Toc56871791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10</w:t>
            </w:r>
            <w:r w:rsidRPr="00671EFC">
              <w:rPr>
                <w:rFonts w:ascii="Times New Roman" w:hAnsi="Times New Roman" w:cs="Times New Roman"/>
                <w:noProof/>
                <w:webHidden/>
                <w:sz w:val="24"/>
              </w:rPr>
              <w:fldChar w:fldCharType="end"/>
            </w:r>
          </w:hyperlink>
        </w:p>
        <w:p w14:paraId="220319D0" w14:textId="46EBB82D"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92" w:history="1">
            <w:r w:rsidRPr="00671EFC">
              <w:rPr>
                <w:rStyle w:val="Kpr"/>
                <w:rFonts w:ascii="Times New Roman" w:hAnsi="Times New Roman" w:cs="Times New Roman"/>
                <w:noProof/>
                <w:sz w:val="24"/>
              </w:rPr>
              <w:t>5.3. KİŞİSEL VERİLERİN İMHASINI GEREKTİREN SEBEPLER</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_Toc56871792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10</w:t>
            </w:r>
            <w:r w:rsidRPr="00671EFC">
              <w:rPr>
                <w:rFonts w:ascii="Times New Roman" w:hAnsi="Times New Roman" w:cs="Times New Roman"/>
                <w:noProof/>
                <w:webHidden/>
                <w:sz w:val="24"/>
              </w:rPr>
              <w:fldChar w:fldCharType="end"/>
            </w:r>
          </w:hyperlink>
        </w:p>
        <w:p w14:paraId="6C020FC2" w14:textId="5837ACE7" w:rsidR="00671EFC" w:rsidRPr="00671EFC" w:rsidRDefault="00671EFC">
          <w:pPr>
            <w:pStyle w:val="T1"/>
            <w:tabs>
              <w:tab w:val="right" w:leader="dot" w:pos="9062"/>
            </w:tabs>
            <w:rPr>
              <w:rFonts w:ascii="Times New Roman" w:eastAsiaTheme="minorEastAsia" w:hAnsi="Times New Roman" w:cs="Times New Roman"/>
              <w:noProof/>
              <w:sz w:val="24"/>
              <w:lang w:eastAsia="tr-TR"/>
            </w:rPr>
          </w:pPr>
          <w:hyperlink w:anchor="_Toc56871793" w:history="1">
            <w:r w:rsidRPr="00671EFC">
              <w:rPr>
                <w:rStyle w:val="Kpr"/>
                <w:rFonts w:ascii="Times New Roman" w:hAnsi="Times New Roman" w:cs="Times New Roman"/>
                <w:noProof/>
                <w:sz w:val="24"/>
              </w:rPr>
              <w:t>6. KİŞİSEL VERİLERİN KORUNMASI KAPSAMINDA ALINAN TEDBİRLER</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_Toc56871793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11</w:t>
            </w:r>
            <w:r w:rsidRPr="00671EFC">
              <w:rPr>
                <w:rFonts w:ascii="Times New Roman" w:hAnsi="Times New Roman" w:cs="Times New Roman"/>
                <w:noProof/>
                <w:webHidden/>
                <w:sz w:val="24"/>
              </w:rPr>
              <w:fldChar w:fldCharType="end"/>
            </w:r>
          </w:hyperlink>
        </w:p>
        <w:p w14:paraId="26238575" w14:textId="37CCF645"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94" w:history="1">
            <w:r w:rsidRPr="00671EFC">
              <w:rPr>
                <w:rStyle w:val="Kpr"/>
                <w:rFonts w:ascii="Times New Roman" w:hAnsi="Times New Roman" w:cs="Times New Roman"/>
                <w:noProof/>
                <w:sz w:val="24"/>
              </w:rPr>
              <w:t>6.1. İDARİ TEDBİRLER</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_Toc56871794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11</w:t>
            </w:r>
            <w:r w:rsidRPr="00671EFC">
              <w:rPr>
                <w:rFonts w:ascii="Times New Roman" w:hAnsi="Times New Roman" w:cs="Times New Roman"/>
                <w:noProof/>
                <w:webHidden/>
                <w:sz w:val="24"/>
              </w:rPr>
              <w:fldChar w:fldCharType="end"/>
            </w:r>
          </w:hyperlink>
        </w:p>
        <w:p w14:paraId="3BC39645" w14:textId="10949CF4"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95" w:history="1">
            <w:r w:rsidRPr="00671EFC">
              <w:rPr>
                <w:rStyle w:val="Kpr"/>
                <w:rFonts w:ascii="Times New Roman" w:hAnsi="Times New Roman" w:cs="Times New Roman"/>
                <w:noProof/>
                <w:sz w:val="24"/>
              </w:rPr>
              <w:t>6.2. TEKNİK TEDBİRLER</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_Toc56871795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12</w:t>
            </w:r>
            <w:r w:rsidRPr="00671EFC">
              <w:rPr>
                <w:rFonts w:ascii="Times New Roman" w:hAnsi="Times New Roman" w:cs="Times New Roman"/>
                <w:noProof/>
                <w:webHidden/>
                <w:sz w:val="24"/>
              </w:rPr>
              <w:fldChar w:fldCharType="end"/>
            </w:r>
          </w:hyperlink>
        </w:p>
        <w:p w14:paraId="5968BAD1" w14:textId="6EF19DA6"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96" w:history="1">
            <w:r w:rsidRPr="00671EFC">
              <w:rPr>
                <w:rStyle w:val="Kpr"/>
                <w:rFonts w:ascii="Times New Roman" w:hAnsi="Times New Roman" w:cs="Times New Roman"/>
                <w:noProof/>
                <w:sz w:val="24"/>
              </w:rPr>
              <w:t>7. KİŞİSEL VERİLERİN İMHA TEKNİKLERİ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_Toc56871796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13</w:t>
            </w:r>
            <w:r w:rsidRPr="00671EFC">
              <w:rPr>
                <w:rFonts w:ascii="Times New Roman" w:hAnsi="Times New Roman" w:cs="Times New Roman"/>
                <w:noProof/>
                <w:webHidden/>
                <w:sz w:val="24"/>
              </w:rPr>
              <w:fldChar w:fldCharType="end"/>
            </w:r>
          </w:hyperlink>
        </w:p>
        <w:p w14:paraId="21D3D764" w14:textId="36A8F302"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97" w:history="1">
            <w:r w:rsidRPr="00671EFC">
              <w:rPr>
                <w:rStyle w:val="Kpr"/>
                <w:rFonts w:ascii="Times New Roman" w:hAnsi="Times New Roman" w:cs="Times New Roman"/>
                <w:noProof/>
                <w:sz w:val="24"/>
              </w:rPr>
              <w:t>7.1. KİŞİSEL VERİLERİN SİLİNMESİ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_Toc56871797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13</w:t>
            </w:r>
            <w:r w:rsidRPr="00671EFC">
              <w:rPr>
                <w:rFonts w:ascii="Times New Roman" w:hAnsi="Times New Roman" w:cs="Times New Roman"/>
                <w:noProof/>
                <w:webHidden/>
                <w:sz w:val="24"/>
              </w:rPr>
              <w:fldChar w:fldCharType="end"/>
            </w:r>
          </w:hyperlink>
        </w:p>
        <w:p w14:paraId="56FAEDA5" w14:textId="55C64368"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98" w:history="1">
            <w:r w:rsidRPr="00671EFC">
              <w:rPr>
                <w:rStyle w:val="Kpr"/>
                <w:rFonts w:ascii="Times New Roman" w:hAnsi="Times New Roman" w:cs="Times New Roman"/>
                <w:noProof/>
                <w:sz w:val="24"/>
              </w:rPr>
              <w:t>7.2. KİŞİSEL VERİLERİN YOK EDİLMESİ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_Toc56871798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13</w:t>
            </w:r>
            <w:r w:rsidRPr="00671EFC">
              <w:rPr>
                <w:rFonts w:ascii="Times New Roman" w:hAnsi="Times New Roman" w:cs="Times New Roman"/>
                <w:noProof/>
                <w:webHidden/>
                <w:sz w:val="24"/>
              </w:rPr>
              <w:fldChar w:fldCharType="end"/>
            </w:r>
          </w:hyperlink>
        </w:p>
        <w:p w14:paraId="737BB65E" w14:textId="643F5A79" w:rsidR="00671EFC" w:rsidRPr="00671EFC" w:rsidRDefault="00671EFC">
          <w:pPr>
            <w:pStyle w:val="T2"/>
            <w:tabs>
              <w:tab w:val="right" w:leader="dot" w:pos="9062"/>
            </w:tabs>
            <w:rPr>
              <w:rFonts w:ascii="Times New Roman" w:eastAsiaTheme="minorEastAsia" w:hAnsi="Times New Roman" w:cs="Times New Roman"/>
              <w:noProof/>
              <w:sz w:val="24"/>
              <w:lang w:eastAsia="tr-TR"/>
            </w:rPr>
          </w:pPr>
          <w:hyperlink w:anchor="_Toc56871799" w:history="1">
            <w:r w:rsidRPr="00671EFC">
              <w:rPr>
                <w:rStyle w:val="Kpr"/>
                <w:rFonts w:ascii="Times New Roman" w:hAnsi="Times New Roman" w:cs="Times New Roman"/>
                <w:noProof/>
                <w:sz w:val="24"/>
              </w:rPr>
              <w:t>7.3. KİŞİSEL VERİLERİN ANONİM HALE GETİRİLMESİ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_Toc56871799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13</w:t>
            </w:r>
            <w:r w:rsidRPr="00671EFC">
              <w:rPr>
                <w:rFonts w:ascii="Times New Roman" w:hAnsi="Times New Roman" w:cs="Times New Roman"/>
                <w:noProof/>
                <w:webHidden/>
                <w:sz w:val="24"/>
              </w:rPr>
              <w:fldChar w:fldCharType="end"/>
            </w:r>
          </w:hyperlink>
        </w:p>
        <w:p w14:paraId="6C1035C6" w14:textId="3156CBD7" w:rsidR="00671EFC" w:rsidRPr="00671EFC" w:rsidRDefault="00671EFC">
          <w:pPr>
            <w:pStyle w:val="T1"/>
            <w:tabs>
              <w:tab w:val="right" w:leader="dot" w:pos="9062"/>
            </w:tabs>
            <w:rPr>
              <w:rFonts w:ascii="Times New Roman" w:eastAsiaTheme="minorEastAsia" w:hAnsi="Times New Roman" w:cs="Times New Roman"/>
              <w:noProof/>
              <w:sz w:val="24"/>
              <w:lang w:eastAsia="tr-TR"/>
            </w:rPr>
          </w:pPr>
          <w:hyperlink w:anchor="_Toc56871800" w:history="1">
            <w:r w:rsidRPr="00671EFC">
              <w:rPr>
                <w:rStyle w:val="Kpr"/>
                <w:rFonts w:ascii="Times New Roman" w:hAnsi="Times New Roman" w:cs="Times New Roman"/>
                <w:noProof/>
                <w:sz w:val="24"/>
              </w:rPr>
              <w:t>8. SAKLAMA VE İMHA SÜRELERİ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_Toc56871800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14</w:t>
            </w:r>
            <w:r w:rsidRPr="00671EFC">
              <w:rPr>
                <w:rFonts w:ascii="Times New Roman" w:hAnsi="Times New Roman" w:cs="Times New Roman"/>
                <w:noProof/>
                <w:webHidden/>
                <w:sz w:val="24"/>
              </w:rPr>
              <w:fldChar w:fldCharType="end"/>
            </w:r>
          </w:hyperlink>
        </w:p>
        <w:p w14:paraId="44EBD00F" w14:textId="70A1EB04" w:rsidR="00671EFC" w:rsidRPr="00671EFC" w:rsidRDefault="00671EFC">
          <w:pPr>
            <w:pStyle w:val="T1"/>
            <w:tabs>
              <w:tab w:val="right" w:leader="dot" w:pos="9062"/>
            </w:tabs>
            <w:rPr>
              <w:rFonts w:ascii="Times New Roman" w:eastAsiaTheme="minorEastAsia" w:hAnsi="Times New Roman" w:cs="Times New Roman"/>
              <w:noProof/>
              <w:sz w:val="24"/>
              <w:lang w:eastAsia="tr-TR"/>
            </w:rPr>
          </w:pPr>
          <w:hyperlink w:anchor="_Toc56871801" w:history="1">
            <w:r w:rsidRPr="00671EFC">
              <w:rPr>
                <w:rStyle w:val="Kpr"/>
                <w:rFonts w:ascii="Times New Roman" w:hAnsi="Times New Roman" w:cs="Times New Roman"/>
                <w:noProof/>
                <w:sz w:val="24"/>
              </w:rPr>
              <w:t>9. PERİYODİK İMHA ZAMANLARI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_Toc56871801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15</w:t>
            </w:r>
            <w:r w:rsidRPr="00671EFC">
              <w:rPr>
                <w:rFonts w:ascii="Times New Roman" w:hAnsi="Times New Roman" w:cs="Times New Roman"/>
                <w:noProof/>
                <w:webHidden/>
                <w:sz w:val="24"/>
              </w:rPr>
              <w:fldChar w:fldCharType="end"/>
            </w:r>
          </w:hyperlink>
        </w:p>
        <w:p w14:paraId="2599B547" w14:textId="3F8D37E3" w:rsidR="00671EFC" w:rsidRDefault="00671EFC">
          <w:pPr>
            <w:pStyle w:val="T1"/>
            <w:tabs>
              <w:tab w:val="right" w:leader="dot" w:pos="9062"/>
            </w:tabs>
            <w:rPr>
              <w:rFonts w:eastAsiaTheme="minorEastAsia"/>
              <w:noProof/>
              <w:lang w:eastAsia="tr-TR"/>
            </w:rPr>
          </w:pPr>
          <w:hyperlink w:anchor="_Toc56871802" w:history="1">
            <w:r w:rsidRPr="00671EFC">
              <w:rPr>
                <w:rStyle w:val="Kpr"/>
                <w:rFonts w:ascii="Times New Roman" w:hAnsi="Times New Roman" w:cs="Times New Roman"/>
                <w:noProof/>
                <w:sz w:val="24"/>
              </w:rPr>
              <w:t>10. POLİTİKANIN GÜNCELLENMESİ, SAKLANMASI VE YAYINLANMASI</w:t>
            </w:r>
            <w:r w:rsidRPr="00671EFC">
              <w:rPr>
                <w:rFonts w:ascii="Times New Roman" w:hAnsi="Times New Roman" w:cs="Times New Roman"/>
                <w:noProof/>
                <w:webHidden/>
                <w:sz w:val="24"/>
              </w:rPr>
              <w:tab/>
            </w:r>
            <w:r w:rsidRPr="00671EFC">
              <w:rPr>
                <w:rFonts w:ascii="Times New Roman" w:hAnsi="Times New Roman" w:cs="Times New Roman"/>
                <w:noProof/>
                <w:webHidden/>
                <w:sz w:val="24"/>
              </w:rPr>
              <w:fldChar w:fldCharType="begin"/>
            </w:r>
            <w:r w:rsidRPr="00671EFC">
              <w:rPr>
                <w:rFonts w:ascii="Times New Roman" w:hAnsi="Times New Roman" w:cs="Times New Roman"/>
                <w:noProof/>
                <w:webHidden/>
                <w:sz w:val="24"/>
              </w:rPr>
              <w:instrText xml:space="preserve"> PAGEREF _Toc56871802 \h </w:instrText>
            </w:r>
            <w:r w:rsidRPr="00671EFC">
              <w:rPr>
                <w:rFonts w:ascii="Times New Roman" w:hAnsi="Times New Roman" w:cs="Times New Roman"/>
                <w:noProof/>
                <w:webHidden/>
                <w:sz w:val="24"/>
              </w:rPr>
            </w:r>
            <w:r w:rsidRPr="00671EFC">
              <w:rPr>
                <w:rFonts w:ascii="Times New Roman" w:hAnsi="Times New Roman" w:cs="Times New Roman"/>
                <w:noProof/>
                <w:webHidden/>
                <w:sz w:val="24"/>
              </w:rPr>
              <w:fldChar w:fldCharType="separate"/>
            </w:r>
            <w:r w:rsidR="003501A0">
              <w:rPr>
                <w:rFonts w:ascii="Times New Roman" w:hAnsi="Times New Roman" w:cs="Times New Roman"/>
                <w:noProof/>
                <w:webHidden/>
                <w:sz w:val="24"/>
              </w:rPr>
              <w:t>15</w:t>
            </w:r>
            <w:r w:rsidRPr="00671EFC">
              <w:rPr>
                <w:rFonts w:ascii="Times New Roman" w:hAnsi="Times New Roman" w:cs="Times New Roman"/>
                <w:noProof/>
                <w:webHidden/>
                <w:sz w:val="24"/>
              </w:rPr>
              <w:fldChar w:fldCharType="end"/>
            </w:r>
          </w:hyperlink>
        </w:p>
        <w:p w14:paraId="14CC38DE" w14:textId="77777777" w:rsidR="004144CD" w:rsidRDefault="004144CD">
          <w:r w:rsidRPr="004144CD">
            <w:rPr>
              <w:rFonts w:ascii="Times New Roman" w:hAnsi="Times New Roman" w:cs="Times New Roman"/>
              <w:b/>
              <w:bCs/>
              <w:sz w:val="24"/>
              <w:szCs w:val="24"/>
            </w:rPr>
            <w:fldChar w:fldCharType="end"/>
          </w:r>
        </w:p>
      </w:sdtContent>
    </w:sdt>
    <w:p w14:paraId="79AE487A" w14:textId="77777777" w:rsidR="00090F3F" w:rsidRDefault="00597DB1" w:rsidP="00AF4312">
      <w:pPr>
        <w:pStyle w:val="Balk1"/>
      </w:pPr>
      <w:bookmarkStart w:id="0" w:name="_Toc56871774"/>
      <w:r>
        <w:lastRenderedPageBreak/>
        <w:t>1. TANIMLAR VE KISALTMALAR</w:t>
      </w:r>
      <w:bookmarkEnd w:id="0"/>
    </w:p>
    <w:tbl>
      <w:tblPr>
        <w:tblStyle w:val="TabloKlavuzu"/>
        <w:tblW w:w="0" w:type="auto"/>
        <w:tblInd w:w="567" w:type="dxa"/>
        <w:tblLook w:val="04A0" w:firstRow="1" w:lastRow="0" w:firstColumn="1" w:lastColumn="0" w:noHBand="0" w:noVBand="1"/>
      </w:tblPr>
      <w:tblGrid>
        <w:gridCol w:w="2235"/>
        <w:gridCol w:w="6378"/>
      </w:tblGrid>
      <w:tr w:rsidR="000F6822" w14:paraId="1F25D78C" w14:textId="77777777" w:rsidTr="0016722C">
        <w:trPr>
          <w:trHeight w:val="397"/>
        </w:trPr>
        <w:tc>
          <w:tcPr>
            <w:tcW w:w="2235" w:type="dxa"/>
            <w:shd w:val="clear" w:color="auto" w:fill="BFBFBF" w:themeFill="background1" w:themeFillShade="BF"/>
            <w:vAlign w:val="center"/>
          </w:tcPr>
          <w:p w14:paraId="2E1F7A7D" w14:textId="77777777" w:rsidR="00100D9E" w:rsidRDefault="00100D9E" w:rsidP="006D5EDC">
            <w:pPr>
              <w:rPr>
                <w:rFonts w:ascii="Times New Roman" w:hAnsi="Times New Roman" w:cs="Times New Roman"/>
                <w:sz w:val="24"/>
                <w:szCs w:val="24"/>
              </w:rPr>
            </w:pPr>
            <w:r w:rsidRPr="001063AB">
              <w:rPr>
                <w:rFonts w:ascii="Times New Roman" w:hAnsi="Times New Roman" w:cs="Times New Roman"/>
                <w:sz w:val="24"/>
                <w:szCs w:val="24"/>
              </w:rPr>
              <w:t>Alıcı Grubu</w:t>
            </w:r>
          </w:p>
        </w:tc>
        <w:tc>
          <w:tcPr>
            <w:tcW w:w="6378" w:type="dxa"/>
            <w:shd w:val="clear" w:color="auto" w:fill="F2F2F2" w:themeFill="background1" w:themeFillShade="F2"/>
            <w:vAlign w:val="center"/>
          </w:tcPr>
          <w:p w14:paraId="08AAE528" w14:textId="77777777" w:rsidR="00100D9E" w:rsidRPr="00C04DBB" w:rsidRDefault="00100D9E" w:rsidP="006D5EDC">
            <w:pPr>
              <w:jc w:val="both"/>
              <w:rPr>
                <w:rFonts w:ascii="Times New Roman" w:hAnsi="Times New Roman" w:cs="Times New Roman"/>
                <w:sz w:val="24"/>
                <w:szCs w:val="24"/>
              </w:rPr>
            </w:pPr>
            <w:r w:rsidRPr="00C04DBB">
              <w:rPr>
                <w:rFonts w:ascii="Times New Roman" w:hAnsi="Times New Roman" w:cs="Times New Roman"/>
                <w:sz w:val="24"/>
                <w:szCs w:val="24"/>
              </w:rPr>
              <w:t>Veri sorumlusu tarafından kişisel verilerin aktarıldığı gerçek veya tüzel kişi kategorisidir.</w:t>
            </w:r>
          </w:p>
        </w:tc>
      </w:tr>
      <w:tr w:rsidR="000F6822" w14:paraId="454E4B9E" w14:textId="77777777" w:rsidTr="0016722C">
        <w:trPr>
          <w:trHeight w:val="397"/>
        </w:trPr>
        <w:tc>
          <w:tcPr>
            <w:tcW w:w="2235" w:type="dxa"/>
            <w:shd w:val="clear" w:color="auto" w:fill="BFBFBF" w:themeFill="background1" w:themeFillShade="BF"/>
            <w:vAlign w:val="center"/>
          </w:tcPr>
          <w:p w14:paraId="09CAC930" w14:textId="77777777" w:rsidR="00100D9E" w:rsidRDefault="00100D9E" w:rsidP="006D5EDC">
            <w:pPr>
              <w:jc w:val="both"/>
              <w:rPr>
                <w:rFonts w:ascii="Times New Roman" w:hAnsi="Times New Roman" w:cs="Times New Roman"/>
                <w:sz w:val="24"/>
                <w:szCs w:val="24"/>
              </w:rPr>
            </w:pPr>
            <w:r>
              <w:rPr>
                <w:rFonts w:ascii="Times New Roman" w:hAnsi="Times New Roman" w:cs="Times New Roman"/>
                <w:sz w:val="24"/>
                <w:szCs w:val="24"/>
              </w:rPr>
              <w:t>Açık Rıza</w:t>
            </w:r>
          </w:p>
        </w:tc>
        <w:tc>
          <w:tcPr>
            <w:tcW w:w="6378" w:type="dxa"/>
            <w:shd w:val="clear" w:color="auto" w:fill="F2F2F2" w:themeFill="background1" w:themeFillShade="F2"/>
            <w:vAlign w:val="center"/>
          </w:tcPr>
          <w:p w14:paraId="4394FA2C" w14:textId="77777777" w:rsidR="00100D9E" w:rsidRPr="00C04DBB" w:rsidRDefault="00AE33AC" w:rsidP="006D5EDC">
            <w:pPr>
              <w:jc w:val="both"/>
              <w:rPr>
                <w:rFonts w:ascii="Times New Roman" w:hAnsi="Times New Roman" w:cs="Times New Roman"/>
                <w:sz w:val="24"/>
                <w:szCs w:val="24"/>
              </w:rPr>
            </w:pPr>
            <w:r>
              <w:rPr>
                <w:rFonts w:ascii="Times New Roman" w:hAnsi="Times New Roman" w:cs="Times New Roman"/>
                <w:sz w:val="24"/>
                <w:szCs w:val="24"/>
              </w:rPr>
              <w:t>Belirli bir konuya ilişkin</w:t>
            </w:r>
            <w:r w:rsidR="00100D9E" w:rsidRPr="00C04DBB">
              <w:rPr>
                <w:rFonts w:ascii="Times New Roman" w:hAnsi="Times New Roman" w:cs="Times New Roman"/>
                <w:sz w:val="24"/>
                <w:szCs w:val="24"/>
              </w:rPr>
              <w:t xml:space="preserve"> bilgilendirilmeye dayanan ve özgür iradeyle açıklanan rızadır.</w:t>
            </w:r>
          </w:p>
        </w:tc>
      </w:tr>
      <w:tr w:rsidR="000F6822" w14:paraId="779AFBCE" w14:textId="77777777" w:rsidTr="0016722C">
        <w:trPr>
          <w:trHeight w:val="397"/>
        </w:trPr>
        <w:tc>
          <w:tcPr>
            <w:tcW w:w="2235" w:type="dxa"/>
            <w:shd w:val="clear" w:color="auto" w:fill="BFBFBF" w:themeFill="background1" w:themeFillShade="BF"/>
            <w:vAlign w:val="center"/>
          </w:tcPr>
          <w:p w14:paraId="67B7B9DF" w14:textId="77777777" w:rsidR="00100D9E" w:rsidRDefault="00100D9E" w:rsidP="006D5EDC">
            <w:pPr>
              <w:jc w:val="both"/>
              <w:rPr>
                <w:rFonts w:ascii="Times New Roman" w:hAnsi="Times New Roman" w:cs="Times New Roman"/>
                <w:sz w:val="24"/>
                <w:szCs w:val="24"/>
              </w:rPr>
            </w:pPr>
            <w:r>
              <w:rPr>
                <w:rFonts w:ascii="Times New Roman" w:hAnsi="Times New Roman" w:cs="Times New Roman"/>
                <w:sz w:val="24"/>
                <w:szCs w:val="24"/>
              </w:rPr>
              <w:t>Çalışan</w:t>
            </w:r>
          </w:p>
        </w:tc>
        <w:tc>
          <w:tcPr>
            <w:tcW w:w="6378" w:type="dxa"/>
            <w:shd w:val="clear" w:color="auto" w:fill="F2F2F2" w:themeFill="background1" w:themeFillShade="F2"/>
            <w:vAlign w:val="center"/>
          </w:tcPr>
          <w:p w14:paraId="0E62992D" w14:textId="79D6F842" w:rsidR="00100D9E" w:rsidRPr="008700F3" w:rsidRDefault="008700F3" w:rsidP="008700F3">
            <w:pPr>
              <w:jc w:val="both"/>
              <w:rPr>
                <w:rFonts w:ascii="Times New Roman" w:hAnsi="Times New Roman" w:cs="Times New Roman"/>
                <w:sz w:val="24"/>
                <w:szCs w:val="24"/>
              </w:rPr>
            </w:pPr>
            <w:r w:rsidRPr="008700F3">
              <w:rPr>
                <w:rFonts w:ascii="Times New Roman" w:hAnsi="Times New Roman" w:cs="Times New Roman"/>
                <w:sz w:val="24"/>
                <w:szCs w:val="24"/>
              </w:rPr>
              <w:t xml:space="preserve">Özkök Ev Eşyaları Tic. San. Paz. Ltd. Şti. </w:t>
            </w:r>
            <w:r w:rsidR="00100D9E" w:rsidRPr="008700F3">
              <w:rPr>
                <w:rFonts w:ascii="Times New Roman" w:hAnsi="Times New Roman" w:cs="Times New Roman"/>
                <w:sz w:val="24"/>
                <w:szCs w:val="24"/>
              </w:rPr>
              <w:t>personelidir.</w:t>
            </w:r>
          </w:p>
        </w:tc>
      </w:tr>
      <w:tr w:rsidR="000F6822" w14:paraId="68A307C8" w14:textId="77777777" w:rsidTr="0016722C">
        <w:trPr>
          <w:trHeight w:val="397"/>
        </w:trPr>
        <w:tc>
          <w:tcPr>
            <w:tcW w:w="2235" w:type="dxa"/>
            <w:shd w:val="clear" w:color="auto" w:fill="BFBFBF" w:themeFill="background1" w:themeFillShade="BF"/>
            <w:vAlign w:val="center"/>
          </w:tcPr>
          <w:p w14:paraId="0FBB1157" w14:textId="77777777" w:rsidR="00100D9E" w:rsidRDefault="00100D9E" w:rsidP="006D5EDC">
            <w:pPr>
              <w:jc w:val="both"/>
              <w:rPr>
                <w:rFonts w:ascii="Times New Roman" w:hAnsi="Times New Roman" w:cs="Times New Roman"/>
                <w:sz w:val="24"/>
                <w:szCs w:val="24"/>
              </w:rPr>
            </w:pPr>
            <w:r>
              <w:rPr>
                <w:rFonts w:ascii="Times New Roman" w:hAnsi="Times New Roman" w:cs="Times New Roman"/>
                <w:sz w:val="24"/>
                <w:szCs w:val="24"/>
              </w:rPr>
              <w:t>Elektronik Ortam</w:t>
            </w:r>
          </w:p>
        </w:tc>
        <w:tc>
          <w:tcPr>
            <w:tcW w:w="6378" w:type="dxa"/>
            <w:shd w:val="clear" w:color="auto" w:fill="F2F2F2" w:themeFill="background1" w:themeFillShade="F2"/>
            <w:vAlign w:val="center"/>
          </w:tcPr>
          <w:p w14:paraId="1694E1B1" w14:textId="77777777" w:rsidR="00100D9E" w:rsidRPr="00C04DBB" w:rsidRDefault="00100D9E" w:rsidP="006D5EDC">
            <w:pPr>
              <w:jc w:val="both"/>
              <w:rPr>
                <w:rFonts w:ascii="Times New Roman" w:hAnsi="Times New Roman" w:cs="Times New Roman"/>
                <w:sz w:val="24"/>
                <w:szCs w:val="24"/>
              </w:rPr>
            </w:pPr>
            <w:r w:rsidRPr="00C04DBB">
              <w:rPr>
                <w:rFonts w:ascii="Times New Roman" w:hAnsi="Times New Roman" w:cs="Times New Roman"/>
                <w:sz w:val="24"/>
                <w:szCs w:val="24"/>
              </w:rPr>
              <w:t>Kişisel verilerin elektronik aygıtlar ile oluşturulabildiği, okunabildiği, değiştirilebildiği ve yazılabildiği ortamlardır.</w:t>
            </w:r>
          </w:p>
        </w:tc>
      </w:tr>
      <w:tr w:rsidR="000F6822" w14:paraId="58D7A383" w14:textId="77777777" w:rsidTr="0016722C">
        <w:trPr>
          <w:trHeight w:val="397"/>
        </w:trPr>
        <w:tc>
          <w:tcPr>
            <w:tcW w:w="2235" w:type="dxa"/>
            <w:shd w:val="clear" w:color="auto" w:fill="BFBFBF" w:themeFill="background1" w:themeFillShade="BF"/>
            <w:vAlign w:val="center"/>
          </w:tcPr>
          <w:p w14:paraId="516E849B" w14:textId="77777777" w:rsidR="00100D9E" w:rsidRDefault="00100D9E" w:rsidP="006D5EDC">
            <w:pPr>
              <w:jc w:val="both"/>
              <w:rPr>
                <w:rFonts w:ascii="Times New Roman" w:hAnsi="Times New Roman" w:cs="Times New Roman"/>
                <w:sz w:val="24"/>
                <w:szCs w:val="24"/>
              </w:rPr>
            </w:pPr>
            <w:r>
              <w:rPr>
                <w:rFonts w:ascii="Times New Roman" w:hAnsi="Times New Roman" w:cs="Times New Roman"/>
                <w:sz w:val="24"/>
                <w:szCs w:val="24"/>
              </w:rPr>
              <w:t>Elektronik Olmayan (Fiziki) Ortam</w:t>
            </w:r>
          </w:p>
        </w:tc>
        <w:tc>
          <w:tcPr>
            <w:tcW w:w="6378" w:type="dxa"/>
            <w:shd w:val="clear" w:color="auto" w:fill="F2F2F2" w:themeFill="background1" w:themeFillShade="F2"/>
            <w:vAlign w:val="center"/>
          </w:tcPr>
          <w:p w14:paraId="17E21F4E" w14:textId="77777777" w:rsidR="00100D9E" w:rsidRPr="00C04DBB" w:rsidRDefault="00100D9E" w:rsidP="006D5EDC">
            <w:pPr>
              <w:jc w:val="both"/>
              <w:rPr>
                <w:rFonts w:ascii="Times New Roman" w:hAnsi="Times New Roman" w:cs="Times New Roman"/>
                <w:sz w:val="24"/>
                <w:szCs w:val="24"/>
              </w:rPr>
            </w:pPr>
            <w:r w:rsidRPr="00C04DBB">
              <w:rPr>
                <w:rFonts w:ascii="Times New Roman" w:hAnsi="Times New Roman" w:cs="Times New Roman"/>
                <w:sz w:val="24"/>
                <w:szCs w:val="24"/>
              </w:rPr>
              <w:t>Elektronik ortamların dışında kalan tüm yazılı, basılı, görsel vb. diğer ortamlardır.</w:t>
            </w:r>
          </w:p>
        </w:tc>
      </w:tr>
      <w:tr w:rsidR="000F6822" w14:paraId="390834BE" w14:textId="77777777" w:rsidTr="0016722C">
        <w:trPr>
          <w:trHeight w:val="397"/>
        </w:trPr>
        <w:tc>
          <w:tcPr>
            <w:tcW w:w="2235" w:type="dxa"/>
            <w:shd w:val="clear" w:color="auto" w:fill="BFBFBF" w:themeFill="background1" w:themeFillShade="BF"/>
            <w:vAlign w:val="center"/>
          </w:tcPr>
          <w:p w14:paraId="63A8D0EC" w14:textId="77777777" w:rsidR="00100D9E" w:rsidRDefault="00100D9E" w:rsidP="006D5EDC">
            <w:pPr>
              <w:jc w:val="both"/>
              <w:rPr>
                <w:rFonts w:ascii="Times New Roman" w:hAnsi="Times New Roman" w:cs="Times New Roman"/>
                <w:sz w:val="24"/>
                <w:szCs w:val="24"/>
              </w:rPr>
            </w:pPr>
            <w:r>
              <w:rPr>
                <w:rFonts w:ascii="Times New Roman" w:hAnsi="Times New Roman" w:cs="Times New Roman"/>
                <w:sz w:val="24"/>
                <w:szCs w:val="24"/>
              </w:rPr>
              <w:t>Hizmet Sağlayıcı</w:t>
            </w:r>
          </w:p>
        </w:tc>
        <w:tc>
          <w:tcPr>
            <w:tcW w:w="6378" w:type="dxa"/>
            <w:shd w:val="clear" w:color="auto" w:fill="F2F2F2" w:themeFill="background1" w:themeFillShade="F2"/>
            <w:vAlign w:val="center"/>
          </w:tcPr>
          <w:p w14:paraId="5E63E2FF" w14:textId="572AEB85" w:rsidR="00100D9E" w:rsidRPr="00C04DBB" w:rsidRDefault="008700F3" w:rsidP="00AE33AC">
            <w:pPr>
              <w:jc w:val="both"/>
              <w:rPr>
                <w:rFonts w:ascii="Times New Roman" w:hAnsi="Times New Roman" w:cs="Times New Roman"/>
                <w:sz w:val="24"/>
                <w:szCs w:val="24"/>
              </w:rPr>
            </w:pPr>
            <w:r w:rsidRPr="008700F3">
              <w:rPr>
                <w:rFonts w:ascii="Times New Roman" w:hAnsi="Times New Roman" w:cs="Times New Roman"/>
                <w:sz w:val="24"/>
                <w:szCs w:val="24"/>
              </w:rPr>
              <w:t xml:space="preserve">Özkök Ev Eşyaları Tic. San. Paz. Ltd. Şti. </w:t>
            </w:r>
            <w:r w:rsidR="00100D9E" w:rsidRPr="00C04DBB">
              <w:rPr>
                <w:rFonts w:ascii="Times New Roman" w:hAnsi="Times New Roman" w:cs="Times New Roman"/>
                <w:sz w:val="24"/>
                <w:szCs w:val="24"/>
              </w:rPr>
              <w:t>ile sözleşme çerçevesinde hizmet sağlayan gerçek veya tüzel kişilerdir.</w:t>
            </w:r>
          </w:p>
        </w:tc>
      </w:tr>
      <w:tr w:rsidR="000F6822" w14:paraId="52EA4BC3" w14:textId="77777777" w:rsidTr="0016722C">
        <w:trPr>
          <w:trHeight w:val="397"/>
        </w:trPr>
        <w:tc>
          <w:tcPr>
            <w:tcW w:w="2235" w:type="dxa"/>
            <w:shd w:val="clear" w:color="auto" w:fill="BFBFBF" w:themeFill="background1" w:themeFillShade="BF"/>
            <w:vAlign w:val="center"/>
          </w:tcPr>
          <w:p w14:paraId="0ADC2A47" w14:textId="77777777" w:rsidR="00100D9E" w:rsidRDefault="00100D9E" w:rsidP="006D5EDC">
            <w:pPr>
              <w:jc w:val="both"/>
              <w:rPr>
                <w:rFonts w:ascii="Times New Roman" w:hAnsi="Times New Roman" w:cs="Times New Roman"/>
                <w:sz w:val="24"/>
                <w:szCs w:val="24"/>
              </w:rPr>
            </w:pPr>
            <w:r>
              <w:rPr>
                <w:rFonts w:ascii="Times New Roman" w:hAnsi="Times New Roman" w:cs="Times New Roman"/>
                <w:sz w:val="24"/>
                <w:szCs w:val="24"/>
              </w:rPr>
              <w:t>İlgili Kişi</w:t>
            </w:r>
          </w:p>
        </w:tc>
        <w:tc>
          <w:tcPr>
            <w:tcW w:w="6378" w:type="dxa"/>
            <w:shd w:val="clear" w:color="auto" w:fill="F2F2F2" w:themeFill="background1" w:themeFillShade="F2"/>
            <w:vAlign w:val="center"/>
          </w:tcPr>
          <w:p w14:paraId="3B4EA3AF" w14:textId="77777777" w:rsidR="00100D9E" w:rsidRPr="00C04DBB" w:rsidRDefault="00100D9E" w:rsidP="006D5EDC">
            <w:pPr>
              <w:jc w:val="both"/>
              <w:rPr>
                <w:rFonts w:ascii="Times New Roman" w:hAnsi="Times New Roman" w:cs="Times New Roman"/>
                <w:sz w:val="24"/>
                <w:szCs w:val="24"/>
              </w:rPr>
            </w:pPr>
            <w:r w:rsidRPr="00C04DBB">
              <w:rPr>
                <w:rFonts w:ascii="Times New Roman" w:hAnsi="Times New Roman" w:cs="Times New Roman"/>
                <w:sz w:val="24"/>
                <w:szCs w:val="24"/>
              </w:rPr>
              <w:t>Kişisel verisi işlenen gerçek kişilerdir.</w:t>
            </w:r>
          </w:p>
        </w:tc>
      </w:tr>
      <w:tr w:rsidR="000F6822" w14:paraId="079F2353" w14:textId="77777777" w:rsidTr="0016722C">
        <w:trPr>
          <w:trHeight w:val="397"/>
        </w:trPr>
        <w:tc>
          <w:tcPr>
            <w:tcW w:w="2235" w:type="dxa"/>
            <w:shd w:val="clear" w:color="auto" w:fill="BFBFBF" w:themeFill="background1" w:themeFillShade="BF"/>
            <w:vAlign w:val="center"/>
          </w:tcPr>
          <w:p w14:paraId="016953DB" w14:textId="77777777" w:rsidR="00100D9E" w:rsidRDefault="00100D9E" w:rsidP="006D5EDC">
            <w:pPr>
              <w:jc w:val="both"/>
              <w:rPr>
                <w:rFonts w:ascii="Times New Roman" w:hAnsi="Times New Roman" w:cs="Times New Roman"/>
                <w:sz w:val="24"/>
                <w:szCs w:val="24"/>
              </w:rPr>
            </w:pPr>
            <w:r w:rsidRPr="001063AB">
              <w:rPr>
                <w:rFonts w:ascii="Times New Roman" w:hAnsi="Times New Roman" w:cs="Times New Roman"/>
                <w:sz w:val="24"/>
                <w:szCs w:val="24"/>
              </w:rPr>
              <w:t>İmha</w:t>
            </w:r>
          </w:p>
        </w:tc>
        <w:tc>
          <w:tcPr>
            <w:tcW w:w="6378" w:type="dxa"/>
            <w:shd w:val="clear" w:color="auto" w:fill="F2F2F2" w:themeFill="background1" w:themeFillShade="F2"/>
            <w:vAlign w:val="center"/>
          </w:tcPr>
          <w:p w14:paraId="40C2AE22" w14:textId="77777777" w:rsidR="00100D9E" w:rsidRPr="00C04DBB" w:rsidRDefault="00100D9E" w:rsidP="006D5EDC">
            <w:pPr>
              <w:jc w:val="both"/>
              <w:rPr>
                <w:rFonts w:ascii="Times New Roman" w:hAnsi="Times New Roman" w:cs="Times New Roman"/>
                <w:sz w:val="24"/>
                <w:szCs w:val="24"/>
              </w:rPr>
            </w:pPr>
            <w:r w:rsidRPr="00C04DBB">
              <w:rPr>
                <w:rFonts w:ascii="Times New Roman" w:hAnsi="Times New Roman" w:cs="Times New Roman"/>
                <w:sz w:val="24"/>
                <w:szCs w:val="24"/>
              </w:rPr>
              <w:t>Kişisel verilerin silinmesi, yok edilmesi veya anonim hale getirilmesidir.</w:t>
            </w:r>
          </w:p>
        </w:tc>
      </w:tr>
      <w:tr w:rsidR="000F6822" w14:paraId="51C738B9" w14:textId="77777777" w:rsidTr="0016722C">
        <w:trPr>
          <w:trHeight w:val="397"/>
        </w:trPr>
        <w:tc>
          <w:tcPr>
            <w:tcW w:w="2235" w:type="dxa"/>
            <w:shd w:val="clear" w:color="auto" w:fill="BFBFBF" w:themeFill="background1" w:themeFillShade="BF"/>
            <w:vAlign w:val="center"/>
          </w:tcPr>
          <w:p w14:paraId="7F1AE557" w14:textId="77777777" w:rsidR="00100D9E" w:rsidRDefault="00100D9E" w:rsidP="006D5EDC">
            <w:pPr>
              <w:jc w:val="both"/>
              <w:rPr>
                <w:rFonts w:ascii="Times New Roman" w:hAnsi="Times New Roman" w:cs="Times New Roman"/>
                <w:sz w:val="24"/>
                <w:szCs w:val="24"/>
              </w:rPr>
            </w:pPr>
            <w:r w:rsidRPr="001063AB">
              <w:rPr>
                <w:rFonts w:ascii="Times New Roman" w:hAnsi="Times New Roman" w:cs="Times New Roman"/>
                <w:sz w:val="24"/>
                <w:szCs w:val="24"/>
              </w:rPr>
              <w:t>Kanun</w:t>
            </w:r>
          </w:p>
        </w:tc>
        <w:tc>
          <w:tcPr>
            <w:tcW w:w="6378" w:type="dxa"/>
            <w:shd w:val="clear" w:color="auto" w:fill="F2F2F2" w:themeFill="background1" w:themeFillShade="F2"/>
            <w:vAlign w:val="center"/>
          </w:tcPr>
          <w:p w14:paraId="45DD31AB" w14:textId="77777777" w:rsidR="00100D9E" w:rsidRPr="00C04DBB" w:rsidRDefault="00100D9E" w:rsidP="006D5EDC">
            <w:pPr>
              <w:jc w:val="both"/>
              <w:rPr>
                <w:rFonts w:ascii="Times New Roman" w:hAnsi="Times New Roman" w:cs="Times New Roman"/>
                <w:sz w:val="24"/>
                <w:szCs w:val="24"/>
              </w:rPr>
            </w:pPr>
            <w:r w:rsidRPr="00C04DBB">
              <w:rPr>
                <w:rFonts w:ascii="Times New Roman" w:hAnsi="Times New Roman" w:cs="Times New Roman"/>
                <w:sz w:val="24"/>
                <w:szCs w:val="24"/>
              </w:rPr>
              <w:t>6698 Sayılı Kişisel Verilerin Korunması Kanunu’dur.</w:t>
            </w:r>
          </w:p>
        </w:tc>
      </w:tr>
      <w:tr w:rsidR="000F6822" w14:paraId="30A047E1" w14:textId="77777777" w:rsidTr="0016722C">
        <w:trPr>
          <w:trHeight w:val="397"/>
        </w:trPr>
        <w:tc>
          <w:tcPr>
            <w:tcW w:w="2235" w:type="dxa"/>
            <w:shd w:val="clear" w:color="auto" w:fill="BFBFBF" w:themeFill="background1" w:themeFillShade="BF"/>
            <w:vAlign w:val="center"/>
          </w:tcPr>
          <w:p w14:paraId="62D7F59C" w14:textId="77777777" w:rsidR="00100D9E" w:rsidRDefault="00100D9E" w:rsidP="006D5EDC">
            <w:pPr>
              <w:jc w:val="both"/>
              <w:rPr>
                <w:rFonts w:ascii="Times New Roman" w:hAnsi="Times New Roman" w:cs="Times New Roman"/>
                <w:sz w:val="24"/>
                <w:szCs w:val="24"/>
              </w:rPr>
            </w:pPr>
            <w:r w:rsidRPr="001063AB">
              <w:rPr>
                <w:rFonts w:ascii="Times New Roman" w:hAnsi="Times New Roman" w:cs="Times New Roman"/>
                <w:sz w:val="24"/>
                <w:szCs w:val="24"/>
              </w:rPr>
              <w:t>Kayıt Ortamı</w:t>
            </w:r>
          </w:p>
        </w:tc>
        <w:tc>
          <w:tcPr>
            <w:tcW w:w="6378" w:type="dxa"/>
            <w:shd w:val="clear" w:color="auto" w:fill="F2F2F2" w:themeFill="background1" w:themeFillShade="F2"/>
            <w:vAlign w:val="center"/>
          </w:tcPr>
          <w:p w14:paraId="11F64ACD" w14:textId="77777777" w:rsidR="00100D9E" w:rsidRPr="00C04DBB" w:rsidRDefault="00100D9E" w:rsidP="006D5EDC">
            <w:pPr>
              <w:jc w:val="both"/>
              <w:rPr>
                <w:rFonts w:ascii="Times New Roman" w:hAnsi="Times New Roman" w:cs="Times New Roman"/>
                <w:sz w:val="24"/>
                <w:szCs w:val="24"/>
              </w:rPr>
            </w:pPr>
            <w:r w:rsidRPr="00C04DBB">
              <w:rPr>
                <w:rFonts w:ascii="Times New Roman" w:hAnsi="Times New Roman" w:cs="Times New Roman"/>
                <w:sz w:val="24"/>
                <w:szCs w:val="24"/>
              </w:rPr>
              <w:t>Tamamen veya kısmen otomatik olan ya da herhangi bir veri kayıt sisteminin parçası olmak kaydıyla otomatik olmayan yollarla işlenen kişisel verilerin bulunduğu her türlü ortama verilen addır.</w:t>
            </w:r>
          </w:p>
        </w:tc>
      </w:tr>
      <w:tr w:rsidR="000F6822" w14:paraId="1E5838ED" w14:textId="77777777" w:rsidTr="0016722C">
        <w:trPr>
          <w:trHeight w:val="397"/>
        </w:trPr>
        <w:tc>
          <w:tcPr>
            <w:tcW w:w="2235" w:type="dxa"/>
            <w:shd w:val="clear" w:color="auto" w:fill="BFBFBF" w:themeFill="background1" w:themeFillShade="BF"/>
            <w:vAlign w:val="center"/>
          </w:tcPr>
          <w:p w14:paraId="0FF25F6E" w14:textId="77777777" w:rsidR="00100D9E" w:rsidRDefault="00100D9E" w:rsidP="006D5EDC">
            <w:pPr>
              <w:jc w:val="both"/>
              <w:rPr>
                <w:rFonts w:ascii="Times New Roman" w:hAnsi="Times New Roman" w:cs="Times New Roman"/>
                <w:sz w:val="24"/>
                <w:szCs w:val="24"/>
              </w:rPr>
            </w:pPr>
            <w:r>
              <w:rPr>
                <w:rFonts w:ascii="Times New Roman" w:hAnsi="Times New Roman" w:cs="Times New Roman"/>
                <w:sz w:val="24"/>
                <w:szCs w:val="24"/>
              </w:rPr>
              <w:t>Kişisel Veri</w:t>
            </w:r>
          </w:p>
        </w:tc>
        <w:tc>
          <w:tcPr>
            <w:tcW w:w="6378" w:type="dxa"/>
            <w:shd w:val="clear" w:color="auto" w:fill="F2F2F2" w:themeFill="background1" w:themeFillShade="F2"/>
            <w:vAlign w:val="center"/>
          </w:tcPr>
          <w:p w14:paraId="6043A685" w14:textId="77777777" w:rsidR="00100D9E" w:rsidRPr="00C04DBB" w:rsidRDefault="00100D9E" w:rsidP="006D5EDC">
            <w:pPr>
              <w:jc w:val="both"/>
              <w:rPr>
                <w:rFonts w:ascii="Times New Roman" w:hAnsi="Times New Roman" w:cs="Times New Roman"/>
                <w:sz w:val="24"/>
                <w:szCs w:val="24"/>
              </w:rPr>
            </w:pPr>
            <w:r w:rsidRPr="00C04DBB">
              <w:rPr>
                <w:rFonts w:ascii="Times New Roman" w:hAnsi="Times New Roman" w:cs="Times New Roman"/>
                <w:sz w:val="24"/>
                <w:szCs w:val="24"/>
              </w:rPr>
              <w:t>Kimliği belirli veya belirlenebilir gerçek kişiye ilişkin her türlü bilgidir.</w:t>
            </w:r>
          </w:p>
        </w:tc>
      </w:tr>
      <w:tr w:rsidR="000F6822" w14:paraId="5C7E4877" w14:textId="77777777" w:rsidTr="0016722C">
        <w:trPr>
          <w:trHeight w:val="397"/>
        </w:trPr>
        <w:tc>
          <w:tcPr>
            <w:tcW w:w="2235" w:type="dxa"/>
            <w:shd w:val="clear" w:color="auto" w:fill="BFBFBF" w:themeFill="background1" w:themeFillShade="BF"/>
            <w:vAlign w:val="center"/>
          </w:tcPr>
          <w:p w14:paraId="398C9232" w14:textId="77777777" w:rsidR="00100D9E" w:rsidRDefault="00100D9E" w:rsidP="00AE33AC">
            <w:pPr>
              <w:rPr>
                <w:rFonts w:ascii="Times New Roman" w:hAnsi="Times New Roman" w:cs="Times New Roman"/>
                <w:sz w:val="24"/>
                <w:szCs w:val="24"/>
              </w:rPr>
            </w:pPr>
            <w:r>
              <w:rPr>
                <w:rFonts w:ascii="Times New Roman" w:hAnsi="Times New Roman" w:cs="Times New Roman"/>
                <w:sz w:val="24"/>
                <w:szCs w:val="24"/>
              </w:rPr>
              <w:t>Kişisel Verilerin İşlenmesi</w:t>
            </w:r>
          </w:p>
        </w:tc>
        <w:tc>
          <w:tcPr>
            <w:tcW w:w="6378" w:type="dxa"/>
            <w:shd w:val="clear" w:color="auto" w:fill="F2F2F2" w:themeFill="background1" w:themeFillShade="F2"/>
            <w:vAlign w:val="center"/>
          </w:tcPr>
          <w:p w14:paraId="60D1678C" w14:textId="77777777" w:rsidR="00C04DBB" w:rsidRPr="00C04DBB" w:rsidRDefault="00100D9E" w:rsidP="006D5EDC">
            <w:pPr>
              <w:jc w:val="both"/>
              <w:rPr>
                <w:rFonts w:ascii="Times New Roman" w:hAnsi="Times New Roman" w:cs="Times New Roman"/>
                <w:sz w:val="24"/>
                <w:szCs w:val="24"/>
              </w:rPr>
            </w:pPr>
            <w:r w:rsidRPr="00C04DBB">
              <w:rPr>
                <w:rFonts w:ascii="Times New Roman" w:hAnsi="Times New Roman" w:cs="Times New Roman"/>
                <w:sz w:val="24"/>
                <w:szCs w:val="24"/>
              </w:rPr>
              <w:t>Kişisel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 gibi veriler üzerinde gerçekleştirilen her türlü işlemlerdir.</w:t>
            </w:r>
          </w:p>
        </w:tc>
      </w:tr>
      <w:tr w:rsidR="000F6822" w14:paraId="2CD1F9F9" w14:textId="77777777" w:rsidTr="0016722C">
        <w:trPr>
          <w:trHeight w:val="397"/>
        </w:trPr>
        <w:tc>
          <w:tcPr>
            <w:tcW w:w="2235" w:type="dxa"/>
            <w:shd w:val="clear" w:color="auto" w:fill="BFBFBF" w:themeFill="background1" w:themeFillShade="BF"/>
            <w:vAlign w:val="center"/>
          </w:tcPr>
          <w:p w14:paraId="73AED891" w14:textId="77777777" w:rsidR="00100D9E" w:rsidRDefault="00100D9E" w:rsidP="006D5EDC">
            <w:pPr>
              <w:jc w:val="both"/>
              <w:rPr>
                <w:rFonts w:ascii="Times New Roman" w:hAnsi="Times New Roman" w:cs="Times New Roman"/>
                <w:sz w:val="24"/>
                <w:szCs w:val="24"/>
              </w:rPr>
            </w:pPr>
            <w:r w:rsidRPr="001063AB">
              <w:rPr>
                <w:rFonts w:ascii="Times New Roman" w:hAnsi="Times New Roman" w:cs="Times New Roman"/>
                <w:sz w:val="24"/>
                <w:szCs w:val="24"/>
              </w:rPr>
              <w:t>Kurul</w:t>
            </w:r>
          </w:p>
        </w:tc>
        <w:tc>
          <w:tcPr>
            <w:tcW w:w="6378" w:type="dxa"/>
            <w:shd w:val="clear" w:color="auto" w:fill="F2F2F2" w:themeFill="background1" w:themeFillShade="F2"/>
            <w:vAlign w:val="center"/>
          </w:tcPr>
          <w:p w14:paraId="15B71CA1" w14:textId="77777777" w:rsidR="00100D9E" w:rsidRPr="00C04DBB" w:rsidRDefault="00100D9E" w:rsidP="006D5EDC">
            <w:pPr>
              <w:jc w:val="both"/>
              <w:rPr>
                <w:rFonts w:ascii="Times New Roman" w:hAnsi="Times New Roman" w:cs="Times New Roman"/>
                <w:sz w:val="24"/>
                <w:szCs w:val="24"/>
              </w:rPr>
            </w:pPr>
            <w:r w:rsidRPr="00C04DBB">
              <w:rPr>
                <w:rFonts w:ascii="Times New Roman" w:hAnsi="Times New Roman" w:cs="Times New Roman"/>
                <w:sz w:val="24"/>
                <w:szCs w:val="24"/>
              </w:rPr>
              <w:t>Kişisel Verileri Koruma Kurulu’dur.</w:t>
            </w:r>
          </w:p>
        </w:tc>
      </w:tr>
      <w:tr w:rsidR="000F6822" w14:paraId="4AFC2334" w14:textId="77777777" w:rsidTr="0016722C">
        <w:trPr>
          <w:trHeight w:val="397"/>
        </w:trPr>
        <w:tc>
          <w:tcPr>
            <w:tcW w:w="2235" w:type="dxa"/>
            <w:shd w:val="clear" w:color="auto" w:fill="BFBFBF" w:themeFill="background1" w:themeFillShade="BF"/>
            <w:vAlign w:val="center"/>
          </w:tcPr>
          <w:p w14:paraId="0E6F82C0" w14:textId="77777777" w:rsidR="00100D9E" w:rsidRDefault="00A01EE8" w:rsidP="006D5EDC">
            <w:pPr>
              <w:jc w:val="both"/>
              <w:rPr>
                <w:rFonts w:ascii="Times New Roman" w:hAnsi="Times New Roman" w:cs="Times New Roman"/>
                <w:sz w:val="24"/>
                <w:szCs w:val="24"/>
              </w:rPr>
            </w:pPr>
            <w:r w:rsidRPr="001063AB">
              <w:rPr>
                <w:rFonts w:ascii="Times New Roman" w:hAnsi="Times New Roman" w:cs="Times New Roman"/>
                <w:sz w:val="24"/>
                <w:szCs w:val="24"/>
              </w:rPr>
              <w:t>Kurum</w:t>
            </w:r>
          </w:p>
        </w:tc>
        <w:tc>
          <w:tcPr>
            <w:tcW w:w="6378" w:type="dxa"/>
            <w:shd w:val="clear" w:color="auto" w:fill="F2F2F2" w:themeFill="background1" w:themeFillShade="F2"/>
            <w:vAlign w:val="center"/>
          </w:tcPr>
          <w:p w14:paraId="66F7C98D" w14:textId="77777777" w:rsidR="00A01EE8" w:rsidRPr="00C04DBB" w:rsidRDefault="00A01EE8" w:rsidP="006D5EDC">
            <w:pPr>
              <w:jc w:val="both"/>
              <w:rPr>
                <w:rFonts w:ascii="Times New Roman" w:hAnsi="Times New Roman" w:cs="Times New Roman"/>
                <w:sz w:val="24"/>
                <w:szCs w:val="24"/>
              </w:rPr>
            </w:pPr>
            <w:r w:rsidRPr="00C04DBB">
              <w:rPr>
                <w:rFonts w:ascii="Times New Roman" w:hAnsi="Times New Roman" w:cs="Times New Roman"/>
                <w:sz w:val="24"/>
                <w:szCs w:val="24"/>
              </w:rPr>
              <w:t>Kişisel Verileri Koruma Kurumu’dur.</w:t>
            </w:r>
          </w:p>
        </w:tc>
      </w:tr>
      <w:tr w:rsidR="000F6822" w14:paraId="0524AB04" w14:textId="77777777" w:rsidTr="0016722C">
        <w:trPr>
          <w:trHeight w:val="397"/>
        </w:trPr>
        <w:tc>
          <w:tcPr>
            <w:tcW w:w="2235" w:type="dxa"/>
            <w:shd w:val="clear" w:color="auto" w:fill="BFBFBF" w:themeFill="background1" w:themeFillShade="BF"/>
            <w:vAlign w:val="center"/>
          </w:tcPr>
          <w:p w14:paraId="45DF5AD5" w14:textId="77777777" w:rsidR="00100D9E" w:rsidRDefault="00A01EE8" w:rsidP="00AE33AC">
            <w:pPr>
              <w:rPr>
                <w:rFonts w:ascii="Times New Roman" w:hAnsi="Times New Roman" w:cs="Times New Roman"/>
                <w:sz w:val="24"/>
                <w:szCs w:val="24"/>
              </w:rPr>
            </w:pPr>
            <w:r w:rsidRPr="001063AB">
              <w:rPr>
                <w:rFonts w:ascii="Times New Roman" w:hAnsi="Times New Roman" w:cs="Times New Roman"/>
                <w:sz w:val="24"/>
                <w:szCs w:val="24"/>
              </w:rPr>
              <w:t>Özel Nitelikli Kişisel Veri</w:t>
            </w:r>
          </w:p>
        </w:tc>
        <w:tc>
          <w:tcPr>
            <w:tcW w:w="6378" w:type="dxa"/>
            <w:shd w:val="clear" w:color="auto" w:fill="F2F2F2" w:themeFill="background1" w:themeFillShade="F2"/>
            <w:vAlign w:val="center"/>
          </w:tcPr>
          <w:p w14:paraId="24AC6829" w14:textId="77777777" w:rsidR="00100D9E" w:rsidRPr="00C04DBB" w:rsidRDefault="00A01EE8" w:rsidP="006D5EDC">
            <w:pPr>
              <w:jc w:val="both"/>
              <w:rPr>
                <w:rFonts w:ascii="Times New Roman" w:hAnsi="Times New Roman" w:cs="Times New Roman"/>
                <w:sz w:val="24"/>
                <w:szCs w:val="24"/>
              </w:rPr>
            </w:pPr>
            <w:r w:rsidRPr="00C04DBB">
              <w:rPr>
                <w:rFonts w:ascii="Times New Roman" w:hAnsi="Times New Roman" w:cs="Times New Roman"/>
                <w:sz w:val="24"/>
                <w:szCs w:val="24"/>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 özel nitelikli kişisel veridir.</w:t>
            </w:r>
          </w:p>
        </w:tc>
      </w:tr>
      <w:tr w:rsidR="000F6822" w14:paraId="6058EBA7" w14:textId="77777777" w:rsidTr="0016722C">
        <w:trPr>
          <w:trHeight w:val="397"/>
        </w:trPr>
        <w:tc>
          <w:tcPr>
            <w:tcW w:w="2235" w:type="dxa"/>
            <w:shd w:val="clear" w:color="auto" w:fill="BFBFBF" w:themeFill="background1" w:themeFillShade="BF"/>
            <w:vAlign w:val="center"/>
          </w:tcPr>
          <w:p w14:paraId="6AC15BD1" w14:textId="77777777" w:rsidR="00100D9E" w:rsidRDefault="00A01EE8" w:rsidP="006D5EDC">
            <w:pPr>
              <w:jc w:val="both"/>
              <w:rPr>
                <w:rFonts w:ascii="Times New Roman" w:hAnsi="Times New Roman" w:cs="Times New Roman"/>
                <w:sz w:val="24"/>
                <w:szCs w:val="24"/>
              </w:rPr>
            </w:pPr>
            <w:r w:rsidRPr="001063AB">
              <w:rPr>
                <w:rFonts w:ascii="Times New Roman" w:hAnsi="Times New Roman" w:cs="Times New Roman"/>
                <w:sz w:val="24"/>
                <w:szCs w:val="24"/>
              </w:rPr>
              <w:t>Periyodik İmha</w:t>
            </w:r>
          </w:p>
        </w:tc>
        <w:tc>
          <w:tcPr>
            <w:tcW w:w="6378" w:type="dxa"/>
            <w:shd w:val="clear" w:color="auto" w:fill="F2F2F2" w:themeFill="background1" w:themeFillShade="F2"/>
            <w:vAlign w:val="center"/>
          </w:tcPr>
          <w:p w14:paraId="16EC56F1" w14:textId="77777777" w:rsidR="00100D9E" w:rsidRDefault="00A01EE8" w:rsidP="006D5EDC">
            <w:pPr>
              <w:jc w:val="both"/>
              <w:rPr>
                <w:rFonts w:ascii="Times New Roman" w:hAnsi="Times New Roman" w:cs="Times New Roman"/>
                <w:sz w:val="24"/>
                <w:szCs w:val="24"/>
              </w:rPr>
            </w:pPr>
            <w:r w:rsidRPr="00C04DBB">
              <w:rPr>
                <w:rFonts w:ascii="Times New Roman" w:hAnsi="Times New Roman" w:cs="Times New Roman"/>
                <w:sz w:val="24"/>
                <w:szCs w:val="24"/>
              </w:rPr>
              <w:t>Kanunda yer alan kişisel verilerin işlenme şartlarının tamamının ortadan kalkması durumunda kişisel verileri</w:t>
            </w:r>
            <w:r w:rsidR="00AE33AC">
              <w:rPr>
                <w:rFonts w:ascii="Times New Roman" w:hAnsi="Times New Roman" w:cs="Times New Roman"/>
                <w:sz w:val="24"/>
                <w:szCs w:val="24"/>
              </w:rPr>
              <w:t>n</w:t>
            </w:r>
            <w:r w:rsidRPr="00C04DBB">
              <w:rPr>
                <w:rFonts w:ascii="Times New Roman" w:hAnsi="Times New Roman" w:cs="Times New Roman"/>
                <w:sz w:val="24"/>
                <w:szCs w:val="24"/>
              </w:rPr>
              <w:t xml:space="preserve"> sakla</w:t>
            </w:r>
            <w:r w:rsidR="00AE33AC">
              <w:rPr>
                <w:rFonts w:ascii="Times New Roman" w:hAnsi="Times New Roman" w:cs="Times New Roman"/>
                <w:sz w:val="24"/>
                <w:szCs w:val="24"/>
              </w:rPr>
              <w:t>n</w:t>
            </w:r>
            <w:r w:rsidRPr="00C04DBB">
              <w:rPr>
                <w:rFonts w:ascii="Times New Roman" w:hAnsi="Times New Roman" w:cs="Times New Roman"/>
                <w:sz w:val="24"/>
                <w:szCs w:val="24"/>
              </w:rPr>
              <w:t>ma</w:t>
            </w:r>
            <w:r w:rsidR="00AE33AC">
              <w:rPr>
                <w:rFonts w:ascii="Times New Roman" w:hAnsi="Times New Roman" w:cs="Times New Roman"/>
                <w:sz w:val="24"/>
                <w:szCs w:val="24"/>
              </w:rPr>
              <w:t>sı</w:t>
            </w:r>
            <w:r w:rsidRPr="00C04DBB">
              <w:rPr>
                <w:rFonts w:ascii="Times New Roman" w:hAnsi="Times New Roman" w:cs="Times New Roman"/>
                <w:sz w:val="24"/>
                <w:szCs w:val="24"/>
              </w:rPr>
              <w:t xml:space="preserve"> ve imha</w:t>
            </w:r>
            <w:r w:rsidR="00AE33AC">
              <w:rPr>
                <w:rFonts w:ascii="Times New Roman" w:hAnsi="Times New Roman" w:cs="Times New Roman"/>
                <w:sz w:val="24"/>
                <w:szCs w:val="24"/>
              </w:rPr>
              <w:t>sı</w:t>
            </w:r>
            <w:r w:rsidRPr="00C04DBB">
              <w:rPr>
                <w:rFonts w:ascii="Times New Roman" w:hAnsi="Times New Roman" w:cs="Times New Roman"/>
                <w:sz w:val="24"/>
                <w:szCs w:val="24"/>
              </w:rPr>
              <w:t xml:space="preserve"> politikasında belirtilen ve tekrar eden aralıklarla resen gerçekleştirilecek silme, yok etme veya anonim hale getirme işlemidir.</w:t>
            </w:r>
          </w:p>
          <w:p w14:paraId="03D01241" w14:textId="77777777" w:rsidR="006D5EDC" w:rsidRPr="00C04DBB" w:rsidRDefault="006D5EDC" w:rsidP="006D5EDC">
            <w:pPr>
              <w:jc w:val="both"/>
              <w:rPr>
                <w:rFonts w:ascii="Times New Roman" w:hAnsi="Times New Roman" w:cs="Times New Roman"/>
                <w:sz w:val="24"/>
                <w:szCs w:val="24"/>
              </w:rPr>
            </w:pPr>
          </w:p>
        </w:tc>
      </w:tr>
      <w:tr w:rsidR="000F6822" w14:paraId="1CA09148" w14:textId="77777777" w:rsidTr="0016722C">
        <w:trPr>
          <w:trHeight w:val="397"/>
        </w:trPr>
        <w:tc>
          <w:tcPr>
            <w:tcW w:w="2235" w:type="dxa"/>
            <w:shd w:val="clear" w:color="auto" w:fill="BFBFBF" w:themeFill="background1" w:themeFillShade="BF"/>
            <w:vAlign w:val="center"/>
          </w:tcPr>
          <w:p w14:paraId="4E554DAB" w14:textId="77777777" w:rsidR="00100D9E" w:rsidRDefault="00A01EE8" w:rsidP="006D5EDC">
            <w:pPr>
              <w:jc w:val="both"/>
              <w:rPr>
                <w:rFonts w:ascii="Times New Roman" w:hAnsi="Times New Roman" w:cs="Times New Roman"/>
                <w:sz w:val="24"/>
                <w:szCs w:val="24"/>
              </w:rPr>
            </w:pPr>
            <w:r w:rsidRPr="001063AB">
              <w:rPr>
                <w:rFonts w:ascii="Times New Roman" w:hAnsi="Times New Roman" w:cs="Times New Roman"/>
                <w:sz w:val="24"/>
                <w:szCs w:val="24"/>
              </w:rPr>
              <w:t>Politika</w:t>
            </w:r>
          </w:p>
        </w:tc>
        <w:tc>
          <w:tcPr>
            <w:tcW w:w="6378" w:type="dxa"/>
            <w:shd w:val="clear" w:color="auto" w:fill="F2F2F2" w:themeFill="background1" w:themeFillShade="F2"/>
            <w:vAlign w:val="center"/>
          </w:tcPr>
          <w:p w14:paraId="39917775" w14:textId="10C45C0C" w:rsidR="00100D9E" w:rsidRPr="00C04DBB" w:rsidRDefault="008700F3" w:rsidP="006D5EDC">
            <w:pPr>
              <w:jc w:val="both"/>
              <w:rPr>
                <w:rFonts w:ascii="Times New Roman" w:hAnsi="Times New Roman" w:cs="Times New Roman"/>
                <w:sz w:val="24"/>
                <w:szCs w:val="24"/>
              </w:rPr>
            </w:pPr>
            <w:r w:rsidRPr="008700F3">
              <w:rPr>
                <w:rFonts w:ascii="Times New Roman" w:hAnsi="Times New Roman" w:cs="Times New Roman"/>
                <w:sz w:val="24"/>
                <w:szCs w:val="24"/>
              </w:rPr>
              <w:t>Özkök Ev Eşyaları Tic. San. Paz. Ltd. Şti.</w:t>
            </w:r>
            <w:r>
              <w:rPr>
                <w:rFonts w:ascii="Times New Roman" w:hAnsi="Times New Roman" w:cs="Times New Roman"/>
                <w:sz w:val="24"/>
                <w:szCs w:val="24"/>
              </w:rPr>
              <w:t xml:space="preserve"> </w:t>
            </w:r>
            <w:r w:rsidR="00AE33AC">
              <w:rPr>
                <w:rFonts w:ascii="Times New Roman" w:hAnsi="Times New Roman" w:cs="Times New Roman"/>
                <w:sz w:val="24"/>
                <w:szCs w:val="24"/>
              </w:rPr>
              <w:t>Kişisel Verilerin Saklanması v</w:t>
            </w:r>
            <w:r w:rsidR="00A01EE8" w:rsidRPr="00C04DBB">
              <w:rPr>
                <w:rFonts w:ascii="Times New Roman" w:hAnsi="Times New Roman" w:cs="Times New Roman"/>
                <w:sz w:val="24"/>
                <w:szCs w:val="24"/>
              </w:rPr>
              <w:t xml:space="preserve">e İmhası </w:t>
            </w:r>
            <w:proofErr w:type="spellStart"/>
            <w:r w:rsidR="00A01EE8" w:rsidRPr="00C04DBB">
              <w:rPr>
                <w:rFonts w:ascii="Times New Roman" w:hAnsi="Times New Roman" w:cs="Times New Roman"/>
                <w:sz w:val="24"/>
                <w:szCs w:val="24"/>
              </w:rPr>
              <w:t>Politikası’dır</w:t>
            </w:r>
            <w:proofErr w:type="spellEnd"/>
            <w:r w:rsidR="00A01EE8" w:rsidRPr="00C04DBB">
              <w:rPr>
                <w:rFonts w:ascii="Times New Roman" w:hAnsi="Times New Roman" w:cs="Times New Roman"/>
                <w:sz w:val="24"/>
                <w:szCs w:val="24"/>
              </w:rPr>
              <w:t>.</w:t>
            </w:r>
          </w:p>
        </w:tc>
      </w:tr>
      <w:tr w:rsidR="000F6822" w14:paraId="1CC69DAD" w14:textId="77777777" w:rsidTr="0016722C">
        <w:trPr>
          <w:trHeight w:val="397"/>
        </w:trPr>
        <w:tc>
          <w:tcPr>
            <w:tcW w:w="2235" w:type="dxa"/>
            <w:shd w:val="clear" w:color="auto" w:fill="BFBFBF" w:themeFill="background1" w:themeFillShade="BF"/>
            <w:vAlign w:val="center"/>
          </w:tcPr>
          <w:p w14:paraId="56F23F76" w14:textId="77777777" w:rsidR="00100D9E" w:rsidRDefault="00A01EE8" w:rsidP="006D5EDC">
            <w:pPr>
              <w:jc w:val="both"/>
              <w:rPr>
                <w:rFonts w:ascii="Times New Roman" w:hAnsi="Times New Roman" w:cs="Times New Roman"/>
                <w:sz w:val="24"/>
                <w:szCs w:val="24"/>
              </w:rPr>
            </w:pPr>
            <w:r>
              <w:rPr>
                <w:rFonts w:ascii="Times New Roman" w:hAnsi="Times New Roman" w:cs="Times New Roman"/>
                <w:sz w:val="24"/>
                <w:szCs w:val="24"/>
              </w:rPr>
              <w:lastRenderedPageBreak/>
              <w:t>VERBİS</w:t>
            </w:r>
          </w:p>
        </w:tc>
        <w:tc>
          <w:tcPr>
            <w:tcW w:w="6378" w:type="dxa"/>
            <w:shd w:val="clear" w:color="auto" w:fill="F2F2F2" w:themeFill="background1" w:themeFillShade="F2"/>
            <w:vAlign w:val="center"/>
          </w:tcPr>
          <w:p w14:paraId="26797693" w14:textId="77777777" w:rsidR="00100D9E" w:rsidRPr="00C04DBB" w:rsidRDefault="00A01EE8" w:rsidP="006D5EDC">
            <w:pPr>
              <w:jc w:val="both"/>
              <w:rPr>
                <w:rFonts w:ascii="Times New Roman" w:hAnsi="Times New Roman" w:cs="Times New Roman"/>
                <w:sz w:val="24"/>
                <w:szCs w:val="24"/>
              </w:rPr>
            </w:pPr>
            <w:r w:rsidRPr="00C04DBB">
              <w:rPr>
                <w:rFonts w:ascii="Times New Roman" w:hAnsi="Times New Roman" w:cs="Times New Roman"/>
                <w:sz w:val="24"/>
                <w:szCs w:val="24"/>
              </w:rPr>
              <w:t xml:space="preserve">Kişisel Verileri Koruma Kurumu Başkanlığı tarafından tutulan Veri Sorumluları </w:t>
            </w:r>
            <w:proofErr w:type="spellStart"/>
            <w:r w:rsidRPr="00C04DBB">
              <w:rPr>
                <w:rFonts w:ascii="Times New Roman" w:hAnsi="Times New Roman" w:cs="Times New Roman"/>
                <w:sz w:val="24"/>
                <w:szCs w:val="24"/>
              </w:rPr>
              <w:t>Sicili’dir</w:t>
            </w:r>
            <w:proofErr w:type="spellEnd"/>
            <w:r w:rsidRPr="00C04DBB">
              <w:rPr>
                <w:rFonts w:ascii="Times New Roman" w:hAnsi="Times New Roman" w:cs="Times New Roman"/>
                <w:sz w:val="24"/>
                <w:szCs w:val="24"/>
              </w:rPr>
              <w:t>.</w:t>
            </w:r>
          </w:p>
        </w:tc>
      </w:tr>
      <w:tr w:rsidR="000F6822" w14:paraId="6E050CF8" w14:textId="77777777" w:rsidTr="0016722C">
        <w:trPr>
          <w:trHeight w:val="397"/>
        </w:trPr>
        <w:tc>
          <w:tcPr>
            <w:tcW w:w="2235" w:type="dxa"/>
            <w:shd w:val="clear" w:color="auto" w:fill="BFBFBF" w:themeFill="background1" w:themeFillShade="BF"/>
            <w:vAlign w:val="center"/>
          </w:tcPr>
          <w:p w14:paraId="0A9BB923" w14:textId="77777777" w:rsidR="00100D9E" w:rsidRDefault="00A01EE8" w:rsidP="006D5EDC">
            <w:pPr>
              <w:jc w:val="both"/>
              <w:rPr>
                <w:rFonts w:ascii="Times New Roman" w:hAnsi="Times New Roman" w:cs="Times New Roman"/>
                <w:sz w:val="24"/>
                <w:szCs w:val="24"/>
              </w:rPr>
            </w:pPr>
            <w:r>
              <w:rPr>
                <w:rFonts w:ascii="Times New Roman" w:hAnsi="Times New Roman" w:cs="Times New Roman"/>
                <w:sz w:val="24"/>
                <w:szCs w:val="24"/>
              </w:rPr>
              <w:t>Veri İşleyen</w:t>
            </w:r>
          </w:p>
        </w:tc>
        <w:tc>
          <w:tcPr>
            <w:tcW w:w="6378" w:type="dxa"/>
            <w:shd w:val="clear" w:color="auto" w:fill="F2F2F2" w:themeFill="background1" w:themeFillShade="F2"/>
            <w:vAlign w:val="center"/>
          </w:tcPr>
          <w:p w14:paraId="131A2B8A" w14:textId="77777777" w:rsidR="00100D9E" w:rsidRPr="00C04DBB" w:rsidRDefault="00A01EE8" w:rsidP="006D5EDC">
            <w:pPr>
              <w:jc w:val="both"/>
              <w:rPr>
                <w:rFonts w:ascii="Times New Roman" w:hAnsi="Times New Roman" w:cs="Times New Roman"/>
                <w:sz w:val="24"/>
                <w:szCs w:val="24"/>
              </w:rPr>
            </w:pPr>
            <w:r w:rsidRPr="00C04DBB">
              <w:rPr>
                <w:rFonts w:ascii="Times New Roman" w:hAnsi="Times New Roman" w:cs="Times New Roman"/>
                <w:sz w:val="24"/>
                <w:szCs w:val="24"/>
              </w:rPr>
              <w:t>Veri sorumlusunun verdiği yetkiye dayanarak veri sorumlusu adına kişisel verileri işleyen gerçek veya tüzel kişidir.</w:t>
            </w:r>
          </w:p>
        </w:tc>
      </w:tr>
      <w:tr w:rsidR="000F6822" w14:paraId="5586AFF9" w14:textId="77777777" w:rsidTr="0016722C">
        <w:trPr>
          <w:trHeight w:val="397"/>
        </w:trPr>
        <w:tc>
          <w:tcPr>
            <w:tcW w:w="2235" w:type="dxa"/>
            <w:shd w:val="clear" w:color="auto" w:fill="BFBFBF" w:themeFill="background1" w:themeFillShade="BF"/>
            <w:vAlign w:val="center"/>
          </w:tcPr>
          <w:p w14:paraId="52CF7D01" w14:textId="77777777" w:rsidR="00100D9E" w:rsidRDefault="00A01EE8" w:rsidP="006D5EDC">
            <w:pPr>
              <w:jc w:val="both"/>
              <w:rPr>
                <w:rFonts w:ascii="Times New Roman" w:hAnsi="Times New Roman" w:cs="Times New Roman"/>
                <w:sz w:val="24"/>
                <w:szCs w:val="24"/>
              </w:rPr>
            </w:pPr>
            <w:r w:rsidRPr="001063AB">
              <w:rPr>
                <w:rFonts w:ascii="Times New Roman" w:hAnsi="Times New Roman" w:cs="Times New Roman"/>
                <w:sz w:val="24"/>
                <w:szCs w:val="24"/>
              </w:rPr>
              <w:t>Veri Kayıt Sistemi</w:t>
            </w:r>
          </w:p>
        </w:tc>
        <w:tc>
          <w:tcPr>
            <w:tcW w:w="6378" w:type="dxa"/>
            <w:shd w:val="clear" w:color="auto" w:fill="F2F2F2" w:themeFill="background1" w:themeFillShade="F2"/>
            <w:vAlign w:val="center"/>
          </w:tcPr>
          <w:p w14:paraId="7CFB7364" w14:textId="77777777" w:rsidR="00100D9E" w:rsidRPr="00C04DBB" w:rsidRDefault="00A01EE8" w:rsidP="006D5EDC">
            <w:pPr>
              <w:jc w:val="both"/>
              <w:rPr>
                <w:rFonts w:ascii="Times New Roman" w:hAnsi="Times New Roman" w:cs="Times New Roman"/>
                <w:sz w:val="24"/>
                <w:szCs w:val="24"/>
              </w:rPr>
            </w:pPr>
            <w:r w:rsidRPr="00C04DBB">
              <w:rPr>
                <w:rFonts w:ascii="Times New Roman" w:hAnsi="Times New Roman" w:cs="Times New Roman"/>
                <w:sz w:val="24"/>
                <w:szCs w:val="24"/>
              </w:rPr>
              <w:t>Kişisel verilerin belirli kriterlere göre yapılandırılarak işlendiği kayıt sistemidir.</w:t>
            </w:r>
          </w:p>
        </w:tc>
      </w:tr>
      <w:tr w:rsidR="000F6822" w14:paraId="53685C1D" w14:textId="77777777" w:rsidTr="0016722C">
        <w:trPr>
          <w:trHeight w:val="397"/>
        </w:trPr>
        <w:tc>
          <w:tcPr>
            <w:tcW w:w="2235" w:type="dxa"/>
            <w:shd w:val="clear" w:color="auto" w:fill="BFBFBF" w:themeFill="background1" w:themeFillShade="BF"/>
            <w:vAlign w:val="center"/>
          </w:tcPr>
          <w:p w14:paraId="2B19CBFC" w14:textId="77777777" w:rsidR="00100D9E" w:rsidRDefault="00A01EE8" w:rsidP="006D5EDC">
            <w:pPr>
              <w:jc w:val="both"/>
              <w:rPr>
                <w:rFonts w:ascii="Times New Roman" w:hAnsi="Times New Roman" w:cs="Times New Roman"/>
                <w:sz w:val="24"/>
                <w:szCs w:val="24"/>
              </w:rPr>
            </w:pPr>
            <w:r w:rsidRPr="001063AB">
              <w:rPr>
                <w:rFonts w:ascii="Times New Roman" w:hAnsi="Times New Roman" w:cs="Times New Roman"/>
                <w:sz w:val="24"/>
                <w:szCs w:val="24"/>
              </w:rPr>
              <w:t>Veri Sorumlusu</w:t>
            </w:r>
          </w:p>
        </w:tc>
        <w:tc>
          <w:tcPr>
            <w:tcW w:w="6378" w:type="dxa"/>
            <w:shd w:val="clear" w:color="auto" w:fill="F2F2F2" w:themeFill="background1" w:themeFillShade="F2"/>
            <w:vAlign w:val="center"/>
          </w:tcPr>
          <w:p w14:paraId="17B344F0" w14:textId="5DB67327" w:rsidR="00100D9E" w:rsidRPr="008700F3" w:rsidRDefault="00A01EE8" w:rsidP="006D5EDC">
            <w:pPr>
              <w:jc w:val="both"/>
              <w:rPr>
                <w:rFonts w:ascii="Times New Roman" w:hAnsi="Times New Roman" w:cs="Times New Roman"/>
                <w:sz w:val="24"/>
                <w:szCs w:val="24"/>
              </w:rPr>
            </w:pPr>
            <w:r w:rsidRPr="008700F3">
              <w:rPr>
                <w:rFonts w:ascii="Times New Roman" w:hAnsi="Times New Roman" w:cs="Times New Roman"/>
                <w:sz w:val="24"/>
                <w:szCs w:val="24"/>
              </w:rPr>
              <w:t xml:space="preserve">Kişisel verilerin işleme amaçlarını ve vasıtalarını belirleyen, veri kayıt sisteminin kurulmasından ve yönetilmesinden sorumlu olan gerçek veya tüzel kişidir. Bu Politika için </w:t>
            </w:r>
            <w:r w:rsidR="008700F3" w:rsidRPr="008700F3">
              <w:rPr>
                <w:rFonts w:ascii="Times New Roman" w:hAnsi="Times New Roman" w:cs="Times New Roman"/>
                <w:sz w:val="24"/>
                <w:szCs w:val="24"/>
              </w:rPr>
              <w:t>Özkök Ev Eşyaları Tic. San. Paz. Ltd. Şti.</w:t>
            </w:r>
            <w:r w:rsidRPr="008700F3">
              <w:rPr>
                <w:rFonts w:ascii="Times New Roman" w:hAnsi="Times New Roman" w:cs="Times New Roman"/>
                <w:sz w:val="24"/>
                <w:szCs w:val="24"/>
              </w:rPr>
              <w:t>’ni ifade eder.</w:t>
            </w:r>
          </w:p>
        </w:tc>
      </w:tr>
      <w:tr w:rsidR="000F6822" w14:paraId="0F273E08" w14:textId="77777777" w:rsidTr="0016722C">
        <w:trPr>
          <w:trHeight w:val="397"/>
        </w:trPr>
        <w:tc>
          <w:tcPr>
            <w:tcW w:w="2235" w:type="dxa"/>
            <w:shd w:val="clear" w:color="auto" w:fill="BFBFBF" w:themeFill="background1" w:themeFillShade="BF"/>
            <w:vAlign w:val="center"/>
          </w:tcPr>
          <w:p w14:paraId="65A2B5D3" w14:textId="203E4706" w:rsidR="00100D9E" w:rsidRDefault="008700F3" w:rsidP="00AE33AC">
            <w:pPr>
              <w:rPr>
                <w:rFonts w:ascii="Times New Roman" w:hAnsi="Times New Roman" w:cs="Times New Roman"/>
                <w:sz w:val="24"/>
                <w:szCs w:val="24"/>
              </w:rPr>
            </w:pPr>
            <w:r w:rsidRPr="008700F3">
              <w:rPr>
                <w:rFonts w:ascii="Times New Roman" w:hAnsi="Times New Roman" w:cs="Times New Roman"/>
                <w:sz w:val="24"/>
                <w:szCs w:val="24"/>
              </w:rPr>
              <w:t>Özkök Ev Eşyaları</w:t>
            </w:r>
          </w:p>
        </w:tc>
        <w:tc>
          <w:tcPr>
            <w:tcW w:w="6378" w:type="dxa"/>
            <w:shd w:val="clear" w:color="auto" w:fill="F2F2F2" w:themeFill="background1" w:themeFillShade="F2"/>
            <w:vAlign w:val="center"/>
          </w:tcPr>
          <w:p w14:paraId="2E265212" w14:textId="60A2AB5D" w:rsidR="00100D9E" w:rsidRPr="008700F3" w:rsidRDefault="008700F3" w:rsidP="006D5EDC">
            <w:pPr>
              <w:jc w:val="both"/>
              <w:rPr>
                <w:rFonts w:ascii="Times New Roman" w:hAnsi="Times New Roman" w:cs="Times New Roman"/>
                <w:sz w:val="24"/>
                <w:szCs w:val="24"/>
              </w:rPr>
            </w:pPr>
            <w:r w:rsidRPr="008700F3">
              <w:rPr>
                <w:rFonts w:ascii="Times New Roman" w:hAnsi="Times New Roman" w:cs="Times New Roman"/>
                <w:sz w:val="24"/>
                <w:szCs w:val="24"/>
              </w:rPr>
              <w:t>Özkök Ev Eşyaları Tic. San. Paz. Ltd. Şti.</w:t>
            </w:r>
            <w:r w:rsidR="00A01EE8" w:rsidRPr="008700F3">
              <w:rPr>
                <w:rFonts w:ascii="Times New Roman" w:hAnsi="Times New Roman" w:cs="Times New Roman"/>
                <w:sz w:val="24"/>
                <w:szCs w:val="24"/>
              </w:rPr>
              <w:t>’ni ifade eder.</w:t>
            </w:r>
          </w:p>
        </w:tc>
      </w:tr>
      <w:tr w:rsidR="000F6822" w14:paraId="6B7EE198" w14:textId="77777777" w:rsidTr="0016722C">
        <w:trPr>
          <w:trHeight w:val="397"/>
        </w:trPr>
        <w:tc>
          <w:tcPr>
            <w:tcW w:w="2235" w:type="dxa"/>
            <w:shd w:val="clear" w:color="auto" w:fill="BFBFBF" w:themeFill="background1" w:themeFillShade="BF"/>
            <w:vAlign w:val="center"/>
          </w:tcPr>
          <w:p w14:paraId="6F8362F0" w14:textId="77777777" w:rsidR="00100D9E" w:rsidRDefault="00A01EE8" w:rsidP="006D5EDC">
            <w:pPr>
              <w:jc w:val="both"/>
              <w:rPr>
                <w:rFonts w:ascii="Times New Roman" w:hAnsi="Times New Roman" w:cs="Times New Roman"/>
                <w:sz w:val="24"/>
                <w:szCs w:val="24"/>
              </w:rPr>
            </w:pPr>
            <w:r>
              <w:rPr>
                <w:rFonts w:ascii="Times New Roman" w:hAnsi="Times New Roman" w:cs="Times New Roman"/>
                <w:sz w:val="24"/>
                <w:szCs w:val="24"/>
              </w:rPr>
              <w:t>Şirket</w:t>
            </w:r>
          </w:p>
        </w:tc>
        <w:tc>
          <w:tcPr>
            <w:tcW w:w="6378" w:type="dxa"/>
            <w:shd w:val="clear" w:color="auto" w:fill="F2F2F2" w:themeFill="background1" w:themeFillShade="F2"/>
            <w:vAlign w:val="center"/>
          </w:tcPr>
          <w:p w14:paraId="1E778D92" w14:textId="0B6F3F5C" w:rsidR="00100D9E" w:rsidRPr="00C04DBB" w:rsidRDefault="008700F3" w:rsidP="006D5EDC">
            <w:pPr>
              <w:jc w:val="both"/>
              <w:rPr>
                <w:rFonts w:ascii="Times New Roman" w:hAnsi="Times New Roman" w:cs="Times New Roman"/>
                <w:sz w:val="24"/>
                <w:szCs w:val="24"/>
              </w:rPr>
            </w:pPr>
            <w:r w:rsidRPr="008700F3">
              <w:rPr>
                <w:rFonts w:ascii="Times New Roman" w:hAnsi="Times New Roman" w:cs="Times New Roman"/>
                <w:sz w:val="24"/>
                <w:szCs w:val="24"/>
              </w:rPr>
              <w:t>Özkök Ev Eşyaları Tic. San. Paz. Ltd. Şti.</w:t>
            </w:r>
            <w:r w:rsidR="00A01EE8" w:rsidRPr="00C04DBB">
              <w:rPr>
                <w:rFonts w:ascii="Times New Roman" w:hAnsi="Times New Roman" w:cs="Times New Roman"/>
                <w:sz w:val="24"/>
                <w:szCs w:val="24"/>
              </w:rPr>
              <w:t>’ni ifade eder.</w:t>
            </w:r>
          </w:p>
        </w:tc>
      </w:tr>
      <w:tr w:rsidR="004A299C" w:rsidRPr="004A299C" w14:paraId="07EC1557" w14:textId="77777777" w:rsidTr="0016722C">
        <w:trPr>
          <w:trHeight w:val="397"/>
        </w:trPr>
        <w:tc>
          <w:tcPr>
            <w:tcW w:w="2235" w:type="dxa"/>
            <w:shd w:val="clear" w:color="auto" w:fill="BFBFBF" w:themeFill="background1" w:themeFillShade="BF"/>
            <w:vAlign w:val="center"/>
          </w:tcPr>
          <w:p w14:paraId="7DA16FF6" w14:textId="77777777" w:rsidR="004A299C" w:rsidRDefault="004A299C" w:rsidP="006D5EDC">
            <w:pPr>
              <w:jc w:val="both"/>
              <w:rPr>
                <w:rFonts w:ascii="Times New Roman" w:hAnsi="Times New Roman" w:cs="Times New Roman"/>
                <w:sz w:val="24"/>
                <w:szCs w:val="24"/>
              </w:rPr>
            </w:pPr>
            <w:r>
              <w:rPr>
                <w:rFonts w:ascii="Times New Roman" w:hAnsi="Times New Roman" w:cs="Times New Roman"/>
                <w:sz w:val="24"/>
                <w:szCs w:val="24"/>
              </w:rPr>
              <w:t>Kuruluş</w:t>
            </w:r>
          </w:p>
        </w:tc>
        <w:tc>
          <w:tcPr>
            <w:tcW w:w="6378" w:type="dxa"/>
            <w:shd w:val="clear" w:color="auto" w:fill="F2F2F2" w:themeFill="background1" w:themeFillShade="F2"/>
            <w:vAlign w:val="center"/>
          </w:tcPr>
          <w:p w14:paraId="3551385D" w14:textId="0FCD0F89" w:rsidR="004A299C" w:rsidRPr="00C04DBB" w:rsidRDefault="008700F3" w:rsidP="006D5EDC">
            <w:pPr>
              <w:jc w:val="both"/>
              <w:rPr>
                <w:rFonts w:ascii="Times New Roman" w:hAnsi="Times New Roman" w:cs="Times New Roman"/>
                <w:sz w:val="24"/>
                <w:szCs w:val="24"/>
              </w:rPr>
            </w:pPr>
            <w:r w:rsidRPr="008700F3">
              <w:rPr>
                <w:rFonts w:ascii="Times New Roman" w:hAnsi="Times New Roman" w:cs="Times New Roman"/>
                <w:sz w:val="24"/>
                <w:szCs w:val="24"/>
              </w:rPr>
              <w:t>Özkök Ev Eşyaları Tic. San. Paz. Ltd. Şti.</w:t>
            </w:r>
            <w:r w:rsidR="004A299C" w:rsidRPr="00C04DBB">
              <w:rPr>
                <w:rFonts w:ascii="Times New Roman" w:hAnsi="Times New Roman" w:cs="Times New Roman"/>
                <w:sz w:val="24"/>
                <w:szCs w:val="24"/>
              </w:rPr>
              <w:t>’ni ifade eder.</w:t>
            </w:r>
          </w:p>
        </w:tc>
      </w:tr>
    </w:tbl>
    <w:p w14:paraId="06FB5E03" w14:textId="77777777" w:rsidR="000F6822" w:rsidRDefault="000F6822" w:rsidP="00D67598">
      <w:pPr>
        <w:ind w:left="567"/>
        <w:jc w:val="both"/>
        <w:rPr>
          <w:rFonts w:ascii="Times New Roman" w:hAnsi="Times New Roman" w:cs="Times New Roman"/>
          <w:sz w:val="24"/>
          <w:szCs w:val="24"/>
        </w:rPr>
      </w:pPr>
    </w:p>
    <w:p w14:paraId="74523D6D" w14:textId="77777777" w:rsidR="00597DB1" w:rsidRDefault="00597DB1" w:rsidP="00AF4312">
      <w:pPr>
        <w:pStyle w:val="Balk1"/>
      </w:pPr>
      <w:bookmarkStart w:id="1" w:name="_Toc56871775"/>
      <w:r>
        <w:t>2. AMAÇ VE KAPSAM</w:t>
      </w:r>
      <w:bookmarkEnd w:id="1"/>
    </w:p>
    <w:p w14:paraId="120B8279" w14:textId="77777777" w:rsidR="00597DB1" w:rsidRDefault="00597DB1" w:rsidP="00CC224A">
      <w:pPr>
        <w:pStyle w:val="Balk2"/>
      </w:pPr>
      <w:bookmarkStart w:id="2" w:name="_Toc56871776"/>
      <w:r>
        <w:t>2.1. AMAÇ</w:t>
      </w:r>
      <w:bookmarkEnd w:id="2"/>
    </w:p>
    <w:p w14:paraId="5E9929CE" w14:textId="3A235E20" w:rsidR="00223FD9" w:rsidRDefault="00223FD9" w:rsidP="00223FD9">
      <w:pPr>
        <w:ind w:firstLine="567"/>
        <w:jc w:val="both"/>
        <w:rPr>
          <w:rFonts w:ascii="Times New Roman" w:hAnsi="Times New Roman" w:cs="Times New Roman"/>
          <w:sz w:val="24"/>
          <w:szCs w:val="24"/>
        </w:rPr>
      </w:pPr>
      <w:r>
        <w:rPr>
          <w:rFonts w:ascii="Times New Roman" w:hAnsi="Times New Roman" w:cs="Times New Roman"/>
          <w:sz w:val="24"/>
          <w:szCs w:val="24"/>
        </w:rPr>
        <w:tab/>
      </w:r>
      <w:r w:rsidR="008700F3" w:rsidRPr="008700F3">
        <w:rPr>
          <w:rFonts w:ascii="Times New Roman" w:hAnsi="Times New Roman" w:cs="Times New Roman"/>
          <w:sz w:val="24"/>
          <w:szCs w:val="24"/>
        </w:rPr>
        <w:t>Özkök Ev Eşyaları Tic. San. Paz. Ltd. Şti.</w:t>
      </w:r>
      <w:r w:rsidR="008700F3">
        <w:rPr>
          <w:rFonts w:ascii="Times New Roman" w:hAnsi="Times New Roman" w:cs="Times New Roman"/>
          <w:sz w:val="24"/>
          <w:szCs w:val="24"/>
        </w:rPr>
        <w:t xml:space="preserve"> </w:t>
      </w:r>
      <w:r w:rsidR="00AE33AC">
        <w:rPr>
          <w:rFonts w:ascii="Times New Roman" w:hAnsi="Times New Roman" w:cs="Times New Roman"/>
          <w:sz w:val="24"/>
          <w:szCs w:val="24"/>
        </w:rPr>
        <w:t>Kişisel Verilerin Saklanması v</w:t>
      </w:r>
      <w:r w:rsidRPr="00C04DBB">
        <w:rPr>
          <w:rFonts w:ascii="Times New Roman" w:hAnsi="Times New Roman" w:cs="Times New Roman"/>
          <w:sz w:val="24"/>
          <w:szCs w:val="24"/>
        </w:rPr>
        <w:t>e İmhası Politikası</w:t>
      </w:r>
      <w:r>
        <w:rPr>
          <w:rFonts w:ascii="Times New Roman" w:hAnsi="Times New Roman" w:cs="Times New Roman"/>
          <w:sz w:val="24"/>
          <w:szCs w:val="24"/>
        </w:rPr>
        <w:t xml:space="preserve">, </w:t>
      </w:r>
      <w:r w:rsidR="008700F3" w:rsidRPr="008700F3">
        <w:rPr>
          <w:rFonts w:ascii="Times New Roman" w:hAnsi="Times New Roman" w:cs="Times New Roman"/>
          <w:sz w:val="24"/>
          <w:szCs w:val="24"/>
        </w:rPr>
        <w:t xml:space="preserve">Özkök Ev </w:t>
      </w:r>
      <w:proofErr w:type="spellStart"/>
      <w:r w:rsidR="008700F3" w:rsidRPr="008700F3">
        <w:rPr>
          <w:rFonts w:ascii="Times New Roman" w:hAnsi="Times New Roman" w:cs="Times New Roman"/>
          <w:sz w:val="24"/>
          <w:szCs w:val="24"/>
        </w:rPr>
        <w:t>Eşyaları</w:t>
      </w:r>
      <w:r w:rsidRPr="008700F3">
        <w:rPr>
          <w:rFonts w:ascii="Times New Roman" w:hAnsi="Times New Roman" w:cs="Times New Roman"/>
          <w:sz w:val="24"/>
          <w:szCs w:val="24"/>
        </w:rPr>
        <w:t>’nın</w:t>
      </w:r>
      <w:proofErr w:type="spellEnd"/>
      <w:r w:rsidRPr="008700F3">
        <w:rPr>
          <w:rFonts w:ascii="Times New Roman" w:hAnsi="Times New Roman" w:cs="Times New Roman"/>
          <w:sz w:val="24"/>
          <w:szCs w:val="24"/>
        </w:rPr>
        <w:t xml:space="preserve"> veri</w:t>
      </w:r>
      <w:r>
        <w:rPr>
          <w:rFonts w:ascii="Times New Roman" w:hAnsi="Times New Roman" w:cs="Times New Roman"/>
          <w:sz w:val="24"/>
          <w:szCs w:val="24"/>
        </w:rPr>
        <w:t xml:space="preserve"> sorumlusu sıfatıyla işlemiş olduğu kişisel verilerin, kaydedilme safhası için benimsediği ilkeler ile bu kişisel verilerin saklanması ve imhası süreçlerinde uyguladığı usul ve esasları düzenlemek amacıyla hazırlanmıştır. </w:t>
      </w:r>
    </w:p>
    <w:p w14:paraId="34E5B979" w14:textId="4E2FD538" w:rsidR="00223FD9" w:rsidRDefault="008700F3" w:rsidP="00223FD9">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sidR="00223FD9">
        <w:rPr>
          <w:rFonts w:ascii="Times New Roman" w:hAnsi="Times New Roman" w:cs="Times New Roman"/>
          <w:sz w:val="24"/>
          <w:szCs w:val="24"/>
        </w:rPr>
        <w:t xml:space="preserve">, kişisel verilerin işlenmesi süreçlerinin Kanun’a uygun olması ve himayesinde bulunan kişisel verilerin güvenle korunması konularında azami hassasiyet göstermektedir. Bu doğrultuda kişisel verilerin korunması alanındaki gerek yerel gerekse uluslararası mevzuat </w:t>
      </w:r>
      <w:r w:rsidR="00AE33AC">
        <w:rPr>
          <w:rFonts w:ascii="Times New Roman" w:hAnsi="Times New Roman" w:cs="Times New Roman"/>
          <w:sz w:val="24"/>
          <w:szCs w:val="24"/>
        </w:rPr>
        <w:t>ve sözleşmelere uygun olarak</w:t>
      </w:r>
      <w:r w:rsidR="00223FD9">
        <w:rPr>
          <w:rFonts w:ascii="Times New Roman" w:hAnsi="Times New Roman" w:cs="Times New Roman"/>
          <w:sz w:val="24"/>
          <w:szCs w:val="24"/>
        </w:rPr>
        <w:t xml:space="preserve"> kişisel veri işleme süreçlerini sürekli iyileştirme gayretindedir.</w:t>
      </w:r>
    </w:p>
    <w:p w14:paraId="6C09378A" w14:textId="77777777" w:rsidR="00597DB1" w:rsidRDefault="00597DB1" w:rsidP="00CC224A">
      <w:pPr>
        <w:pStyle w:val="Balk2"/>
      </w:pPr>
      <w:bookmarkStart w:id="3" w:name="_Toc56871777"/>
      <w:r>
        <w:t>2.2. KAPSAM</w:t>
      </w:r>
      <w:bookmarkEnd w:id="3"/>
    </w:p>
    <w:p w14:paraId="38A48825" w14:textId="644F35A1" w:rsidR="00223FD9" w:rsidRDefault="00AE33AC" w:rsidP="00223FD9">
      <w:pPr>
        <w:ind w:firstLine="567"/>
        <w:jc w:val="both"/>
        <w:rPr>
          <w:rFonts w:ascii="Times New Roman" w:hAnsi="Times New Roman" w:cs="Times New Roman"/>
          <w:sz w:val="24"/>
          <w:szCs w:val="24"/>
        </w:rPr>
      </w:pPr>
      <w:r>
        <w:rPr>
          <w:rFonts w:ascii="Times New Roman" w:hAnsi="Times New Roman" w:cs="Times New Roman"/>
          <w:sz w:val="24"/>
          <w:szCs w:val="24"/>
        </w:rPr>
        <w:t>Bu politikanın kapsamı</w:t>
      </w:r>
      <w:r w:rsidR="00642FD2">
        <w:rPr>
          <w:rFonts w:ascii="Times New Roman" w:hAnsi="Times New Roman" w:cs="Times New Roman"/>
          <w:sz w:val="24"/>
          <w:szCs w:val="24"/>
        </w:rPr>
        <w:t>,</w:t>
      </w:r>
      <w:r w:rsidR="00223FD9">
        <w:rPr>
          <w:rFonts w:ascii="Times New Roman" w:hAnsi="Times New Roman" w:cs="Times New Roman"/>
          <w:sz w:val="24"/>
          <w:szCs w:val="24"/>
        </w:rPr>
        <w:t xml:space="preserve"> </w:t>
      </w:r>
      <w:r w:rsidR="008700F3" w:rsidRPr="008700F3">
        <w:rPr>
          <w:rFonts w:ascii="Times New Roman" w:hAnsi="Times New Roman" w:cs="Times New Roman"/>
          <w:sz w:val="24"/>
          <w:szCs w:val="24"/>
        </w:rPr>
        <w:t xml:space="preserve">Özkök Ev </w:t>
      </w:r>
      <w:proofErr w:type="spellStart"/>
      <w:r w:rsidR="008700F3" w:rsidRPr="008700F3">
        <w:rPr>
          <w:rFonts w:ascii="Times New Roman" w:hAnsi="Times New Roman" w:cs="Times New Roman"/>
          <w:sz w:val="24"/>
          <w:szCs w:val="24"/>
        </w:rPr>
        <w:t>Eşyaları</w:t>
      </w:r>
      <w:r w:rsidR="00223FD9" w:rsidRPr="008700F3">
        <w:rPr>
          <w:rFonts w:ascii="Times New Roman" w:hAnsi="Times New Roman" w:cs="Times New Roman"/>
          <w:sz w:val="24"/>
          <w:szCs w:val="24"/>
        </w:rPr>
        <w:t>’nın</w:t>
      </w:r>
      <w:proofErr w:type="spellEnd"/>
      <w:r w:rsidR="00223FD9" w:rsidRPr="008700F3">
        <w:rPr>
          <w:rFonts w:ascii="Times New Roman" w:hAnsi="Times New Roman" w:cs="Times New Roman"/>
          <w:sz w:val="24"/>
          <w:szCs w:val="24"/>
        </w:rPr>
        <w:t xml:space="preserve"> kişisel</w:t>
      </w:r>
      <w:r w:rsidR="00223FD9">
        <w:rPr>
          <w:rFonts w:ascii="Times New Roman" w:hAnsi="Times New Roman" w:cs="Times New Roman"/>
          <w:sz w:val="24"/>
          <w:szCs w:val="24"/>
        </w:rPr>
        <w:t xml:space="preserve"> verilerin kaydedilmesi safhasında riayet ettiği ilkeler ile bu kişisel verilerin güvenliğinin sağlanmasında ve imhasında benimsediği usul ve esaslar</w:t>
      </w:r>
      <w:r w:rsidR="00246F28">
        <w:rPr>
          <w:rFonts w:ascii="Times New Roman" w:hAnsi="Times New Roman" w:cs="Times New Roman"/>
          <w:sz w:val="24"/>
          <w:szCs w:val="24"/>
        </w:rPr>
        <w:t xml:space="preserve">dır. Bu kapsamda, </w:t>
      </w:r>
      <w:r w:rsidR="008700F3" w:rsidRPr="008700F3">
        <w:rPr>
          <w:rFonts w:ascii="Times New Roman" w:hAnsi="Times New Roman" w:cs="Times New Roman"/>
          <w:sz w:val="24"/>
          <w:szCs w:val="24"/>
        </w:rPr>
        <w:t>Özkök Ev Eşyaları</w:t>
      </w:r>
      <w:r w:rsidR="008700F3">
        <w:rPr>
          <w:rFonts w:ascii="Times New Roman" w:hAnsi="Times New Roman" w:cs="Times New Roman"/>
          <w:sz w:val="24"/>
          <w:szCs w:val="24"/>
        </w:rPr>
        <w:t xml:space="preserve"> </w:t>
      </w:r>
      <w:r w:rsidR="00246F28">
        <w:rPr>
          <w:rFonts w:ascii="Times New Roman" w:hAnsi="Times New Roman" w:cs="Times New Roman"/>
          <w:sz w:val="24"/>
          <w:szCs w:val="24"/>
        </w:rPr>
        <w:t>tarafından gerçekleştirilen her türlü kişisel veri işleme faaliyeti ile kişisel verilerin güvenliğinin sağlanması adına alınacak tedbirler</w:t>
      </w:r>
      <w:r w:rsidR="00642FD2">
        <w:rPr>
          <w:rFonts w:ascii="Times New Roman" w:hAnsi="Times New Roman" w:cs="Times New Roman"/>
          <w:sz w:val="24"/>
          <w:szCs w:val="24"/>
        </w:rPr>
        <w:t>de</w:t>
      </w:r>
      <w:r w:rsidR="00246F28">
        <w:rPr>
          <w:rFonts w:ascii="Times New Roman" w:hAnsi="Times New Roman" w:cs="Times New Roman"/>
          <w:sz w:val="24"/>
          <w:szCs w:val="24"/>
        </w:rPr>
        <w:t xml:space="preserve"> ve imha </w:t>
      </w:r>
      <w:r w:rsidR="009E471E">
        <w:rPr>
          <w:rFonts w:ascii="Times New Roman" w:hAnsi="Times New Roman" w:cs="Times New Roman"/>
          <w:sz w:val="24"/>
          <w:szCs w:val="24"/>
        </w:rPr>
        <w:t>sürecinin</w:t>
      </w:r>
      <w:r w:rsidR="00246F28">
        <w:rPr>
          <w:rFonts w:ascii="Times New Roman" w:hAnsi="Times New Roman" w:cs="Times New Roman"/>
          <w:sz w:val="24"/>
          <w:szCs w:val="24"/>
        </w:rPr>
        <w:t xml:space="preserve"> yapılandırılması işlemlerinin tamamında işbu politikaya bağlı kalınacaktır.</w:t>
      </w:r>
    </w:p>
    <w:p w14:paraId="1B07B335" w14:textId="77777777" w:rsidR="00597DB1" w:rsidRDefault="00597DB1" w:rsidP="00CC224A">
      <w:pPr>
        <w:pStyle w:val="Balk1"/>
      </w:pPr>
      <w:bookmarkStart w:id="4" w:name="_Toc56871778"/>
      <w:r>
        <w:t>3. SORUMLULUK VE GÖREV DAĞILIMLARI</w:t>
      </w:r>
      <w:bookmarkEnd w:id="4"/>
    </w:p>
    <w:p w14:paraId="1172C1D6" w14:textId="153224D4" w:rsidR="004B0943" w:rsidRDefault="008700F3" w:rsidP="004B0943">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4B0943">
        <w:rPr>
          <w:rFonts w:ascii="Times New Roman" w:hAnsi="Times New Roman" w:cs="Times New Roman"/>
          <w:sz w:val="24"/>
          <w:szCs w:val="24"/>
        </w:rPr>
        <w:t xml:space="preserve">bünyesinde bulunan tüm birimler ve çalışanlar; kuruluşun Kişisel Verilerin Korunması Kanunu ve ilgili mevzuata uyum kapsamında benimsenen politika ve prosedürlerin uygulanmasında, kişisel verilerin güvenliği için alınmakta olan idari ve teknik tedbirlerin uygulanmasında, kişisel verilerin hukuka aykırı olarak işlenmesinin önlenmesinde, </w:t>
      </w:r>
      <w:r w:rsidR="004B0943">
        <w:rPr>
          <w:rFonts w:ascii="Times New Roman" w:hAnsi="Times New Roman" w:cs="Times New Roman"/>
          <w:sz w:val="24"/>
          <w:szCs w:val="24"/>
        </w:rPr>
        <w:lastRenderedPageBreak/>
        <w:t>kişisel verilere hukuka aykırı ol</w:t>
      </w:r>
      <w:r w:rsidR="00642FD2">
        <w:rPr>
          <w:rFonts w:ascii="Times New Roman" w:hAnsi="Times New Roman" w:cs="Times New Roman"/>
          <w:sz w:val="24"/>
          <w:szCs w:val="24"/>
        </w:rPr>
        <w:t>arak erişilmesinin önlenmesinde ve</w:t>
      </w:r>
      <w:r w:rsidR="004B0943">
        <w:rPr>
          <w:rFonts w:ascii="Times New Roman" w:hAnsi="Times New Roman" w:cs="Times New Roman"/>
          <w:sz w:val="24"/>
          <w:szCs w:val="24"/>
        </w:rPr>
        <w:t xml:space="preserve"> kişisel verilerin ilgili imhası sürecinde kuruluş politika ve prosedürlerinin uygulanmasında aktif rol alır.</w:t>
      </w:r>
    </w:p>
    <w:p w14:paraId="7A82F073" w14:textId="125CFE03" w:rsidR="004B0943" w:rsidRDefault="008700F3" w:rsidP="004B0943">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CF638C">
        <w:rPr>
          <w:rFonts w:ascii="Times New Roman" w:hAnsi="Times New Roman" w:cs="Times New Roman"/>
          <w:sz w:val="24"/>
          <w:szCs w:val="24"/>
        </w:rPr>
        <w:t>tarafından çalışanları arasından atanan “KVKK Uyumluluk Temsilcisi”</w:t>
      </w:r>
      <w:r w:rsidR="009E471E">
        <w:rPr>
          <w:rFonts w:ascii="Times New Roman" w:hAnsi="Times New Roman" w:cs="Times New Roman"/>
          <w:sz w:val="24"/>
          <w:szCs w:val="24"/>
        </w:rPr>
        <w:t>, kuruluşun</w:t>
      </w:r>
      <w:r w:rsidR="00CF638C">
        <w:rPr>
          <w:rFonts w:ascii="Times New Roman" w:hAnsi="Times New Roman" w:cs="Times New Roman"/>
          <w:sz w:val="24"/>
          <w:szCs w:val="24"/>
        </w:rPr>
        <w:t xml:space="preserve"> tüm birim ve çalışanların</w:t>
      </w:r>
      <w:r w:rsidR="009E471E">
        <w:rPr>
          <w:rFonts w:ascii="Times New Roman" w:hAnsi="Times New Roman" w:cs="Times New Roman"/>
          <w:sz w:val="24"/>
          <w:szCs w:val="24"/>
        </w:rPr>
        <w:t>ın</w:t>
      </w:r>
      <w:r w:rsidR="00CF638C">
        <w:rPr>
          <w:rFonts w:ascii="Times New Roman" w:hAnsi="Times New Roman" w:cs="Times New Roman"/>
          <w:sz w:val="24"/>
          <w:szCs w:val="24"/>
        </w:rPr>
        <w:t xml:space="preserve"> kuruluş politika ve prosedürlerine </w:t>
      </w:r>
      <w:r w:rsidR="009E471E">
        <w:rPr>
          <w:rFonts w:ascii="Times New Roman" w:hAnsi="Times New Roman" w:cs="Times New Roman"/>
          <w:sz w:val="24"/>
          <w:szCs w:val="24"/>
        </w:rPr>
        <w:t>uygun faaliyet göstermesini sağlar ve periyodik olarak denetler. KVKK Uyumluluk Temsilcisi, tespit ettiği aykırılıkları raporlandırarak birim amirlerine ve kuruluş genel müdürüne bildirir.</w:t>
      </w:r>
    </w:p>
    <w:p w14:paraId="0C4F7772" w14:textId="2B3B1B6A" w:rsidR="009E471E" w:rsidRDefault="008700F3" w:rsidP="004B0943">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9E471E">
        <w:rPr>
          <w:rFonts w:ascii="Times New Roman" w:hAnsi="Times New Roman" w:cs="Times New Roman"/>
          <w:sz w:val="24"/>
          <w:szCs w:val="24"/>
        </w:rPr>
        <w:t xml:space="preserve">bünyesinde bulunan birim amirleri, birimlerinin kuruluşun kişisel verilerin korunması alanındaki politika ve prosedürlerine uygunluğunu ve </w:t>
      </w:r>
      <w:r w:rsidR="00642FD2">
        <w:rPr>
          <w:rFonts w:ascii="Times New Roman" w:hAnsi="Times New Roman" w:cs="Times New Roman"/>
          <w:sz w:val="24"/>
          <w:szCs w:val="24"/>
        </w:rPr>
        <w:t xml:space="preserve">bu </w:t>
      </w:r>
      <w:r w:rsidR="009E471E">
        <w:rPr>
          <w:rFonts w:ascii="Times New Roman" w:hAnsi="Times New Roman" w:cs="Times New Roman"/>
          <w:sz w:val="24"/>
          <w:szCs w:val="24"/>
        </w:rPr>
        <w:t>uygunluğun sürekliliğini sağlar. KVKK Uyumluluk Temsilcisi</w:t>
      </w:r>
      <w:r w:rsidR="00642FD2">
        <w:rPr>
          <w:rFonts w:ascii="Times New Roman" w:hAnsi="Times New Roman" w:cs="Times New Roman"/>
          <w:sz w:val="24"/>
          <w:szCs w:val="24"/>
        </w:rPr>
        <w:t>’</w:t>
      </w:r>
      <w:r w:rsidR="009E471E">
        <w:rPr>
          <w:rFonts w:ascii="Times New Roman" w:hAnsi="Times New Roman" w:cs="Times New Roman"/>
          <w:sz w:val="24"/>
          <w:szCs w:val="24"/>
        </w:rPr>
        <w:t>nin aykırılık bildirimi üzerine birim amirleri derhal ilgili aykırılığı giderir.</w:t>
      </w:r>
    </w:p>
    <w:p w14:paraId="5FA61A11" w14:textId="5A1D866A" w:rsidR="009E471E" w:rsidRDefault="008700F3" w:rsidP="004B0943">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9E471E">
        <w:rPr>
          <w:rFonts w:ascii="Times New Roman" w:hAnsi="Times New Roman" w:cs="Times New Roman"/>
          <w:sz w:val="24"/>
          <w:szCs w:val="24"/>
        </w:rPr>
        <w:t xml:space="preserve">genel müdürü, kuruluş bünyesindeki tüm birim ve çalışanların kuruluşun kişisel verilerin korunması alanındaki politika ve prosedürleri ile </w:t>
      </w:r>
      <w:r w:rsidR="00642FD2">
        <w:rPr>
          <w:rFonts w:ascii="Times New Roman" w:hAnsi="Times New Roman" w:cs="Times New Roman"/>
          <w:sz w:val="24"/>
          <w:szCs w:val="24"/>
        </w:rPr>
        <w:t xml:space="preserve">bu </w:t>
      </w:r>
      <w:r w:rsidR="009E471E">
        <w:rPr>
          <w:rFonts w:ascii="Times New Roman" w:hAnsi="Times New Roman" w:cs="Times New Roman"/>
          <w:sz w:val="24"/>
          <w:szCs w:val="24"/>
        </w:rPr>
        <w:t>alanla ilgili mevzuata uygun davranmasını sağlar.</w:t>
      </w:r>
      <w:r w:rsidR="008547B0">
        <w:rPr>
          <w:rFonts w:ascii="Times New Roman" w:hAnsi="Times New Roman" w:cs="Times New Roman"/>
          <w:sz w:val="24"/>
          <w:szCs w:val="24"/>
        </w:rPr>
        <w:t xml:space="preserve"> Bu kapsamda temin edilmesi gereken ürün ve hizmetlerin teminini sağlar ve gerekli görevlendirmeleri yapar.</w:t>
      </w:r>
      <w:r w:rsidR="009E471E">
        <w:rPr>
          <w:rFonts w:ascii="Times New Roman" w:hAnsi="Times New Roman" w:cs="Times New Roman"/>
          <w:sz w:val="24"/>
          <w:szCs w:val="24"/>
        </w:rPr>
        <w:t xml:space="preserve"> KVKK Uyumluluk Temsilcisi</w:t>
      </w:r>
      <w:r w:rsidR="00642FD2">
        <w:rPr>
          <w:rFonts w:ascii="Times New Roman" w:hAnsi="Times New Roman" w:cs="Times New Roman"/>
          <w:sz w:val="24"/>
          <w:szCs w:val="24"/>
        </w:rPr>
        <w:t>’</w:t>
      </w:r>
      <w:r w:rsidR="009E471E">
        <w:rPr>
          <w:rFonts w:ascii="Times New Roman" w:hAnsi="Times New Roman" w:cs="Times New Roman"/>
          <w:sz w:val="24"/>
          <w:szCs w:val="24"/>
        </w:rPr>
        <w:t>nin aykırılık bildirimi üzerine genel müdür ilgili aykırılığın giderilip giderilmediğini denetler.</w:t>
      </w:r>
    </w:p>
    <w:p w14:paraId="0242ED39" w14:textId="28B43E40" w:rsidR="009E471E" w:rsidRDefault="008700F3" w:rsidP="004B0943">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sidR="00642FD2">
        <w:rPr>
          <w:rFonts w:ascii="Times New Roman" w:hAnsi="Times New Roman" w:cs="Times New Roman"/>
          <w:sz w:val="24"/>
          <w:szCs w:val="24"/>
        </w:rPr>
        <w:t>;</w:t>
      </w:r>
      <w:r w:rsidR="003960B4">
        <w:rPr>
          <w:rFonts w:ascii="Times New Roman" w:hAnsi="Times New Roman" w:cs="Times New Roman"/>
          <w:sz w:val="24"/>
          <w:szCs w:val="24"/>
        </w:rPr>
        <w:t xml:space="preserve"> genel müdür, birim amirleri ve KVKK Uyum</w:t>
      </w:r>
      <w:r w:rsidR="00642FD2">
        <w:rPr>
          <w:rFonts w:ascii="Times New Roman" w:hAnsi="Times New Roman" w:cs="Times New Roman"/>
          <w:sz w:val="24"/>
          <w:szCs w:val="24"/>
        </w:rPr>
        <w:t>luluk</w:t>
      </w:r>
      <w:r w:rsidR="003960B4">
        <w:rPr>
          <w:rFonts w:ascii="Times New Roman" w:hAnsi="Times New Roman" w:cs="Times New Roman"/>
          <w:sz w:val="24"/>
          <w:szCs w:val="24"/>
        </w:rPr>
        <w:t xml:space="preserve"> Temsilcisi aracılığıyla,</w:t>
      </w:r>
      <w:r w:rsidR="00182965">
        <w:rPr>
          <w:rFonts w:ascii="Times New Roman" w:hAnsi="Times New Roman" w:cs="Times New Roman"/>
          <w:sz w:val="24"/>
          <w:szCs w:val="24"/>
        </w:rPr>
        <w:t xml:space="preserve"> hizmet aldığı üçüncü kişilerin kişisel verilerin korunması alanında </w:t>
      </w:r>
      <w:r w:rsidR="003960B4">
        <w:rPr>
          <w:rFonts w:ascii="Times New Roman" w:hAnsi="Times New Roman" w:cs="Times New Roman"/>
          <w:sz w:val="24"/>
          <w:szCs w:val="24"/>
        </w:rPr>
        <w:t>yükümlülüklerini yerine getirmesi ve veri güvenliğine ilişkin tedbir planlama ve uygulamalarını yapması amacıyla farkındalığını arttırıcı faaliyet ve bildirimler gerçekleştirir.</w:t>
      </w:r>
    </w:p>
    <w:p w14:paraId="5C935E86" w14:textId="77777777" w:rsidR="00597DB1" w:rsidRDefault="00597DB1" w:rsidP="00CC224A">
      <w:pPr>
        <w:pStyle w:val="Balk1"/>
      </w:pPr>
      <w:bookmarkStart w:id="5" w:name="_Toc56871779"/>
      <w:r>
        <w:t>4. KİŞİSEL VERİLERİN İŞLENMESİNDE BENİMSENEN İLKELER</w:t>
      </w:r>
      <w:bookmarkEnd w:id="5"/>
    </w:p>
    <w:p w14:paraId="1C9E2B14" w14:textId="77777777" w:rsidR="00597DB1" w:rsidRPr="00AE33AC" w:rsidRDefault="00597DB1" w:rsidP="00AE33AC">
      <w:pPr>
        <w:pStyle w:val="Balk2"/>
        <w:rPr>
          <w:rStyle w:val="Balk2Char"/>
          <w:b/>
          <w:bCs/>
        </w:rPr>
      </w:pPr>
      <w:bookmarkStart w:id="6" w:name="_Toc56871780"/>
      <w:r w:rsidRPr="00AE33AC">
        <w:rPr>
          <w:rStyle w:val="Balk2Char"/>
          <w:b/>
          <w:bCs/>
        </w:rPr>
        <w:t>4.1. KİŞİSEL VERİLERİN VERİ İŞLEME ŞARTLARINA UYGUN OLARAK</w:t>
      </w:r>
      <w:r w:rsidRPr="00AE33AC">
        <w:t xml:space="preserve"> </w:t>
      </w:r>
      <w:r w:rsidRPr="00AE33AC">
        <w:rPr>
          <w:rStyle w:val="Balk2Char"/>
          <w:b/>
          <w:bCs/>
        </w:rPr>
        <w:t>İŞLENMESİ</w:t>
      </w:r>
      <w:bookmarkEnd w:id="6"/>
      <w:r w:rsidR="00061655" w:rsidRPr="00AE33AC">
        <w:rPr>
          <w:rStyle w:val="Balk2Char"/>
          <w:b/>
          <w:bCs/>
        </w:rPr>
        <w:t xml:space="preserve"> </w:t>
      </w:r>
    </w:p>
    <w:p w14:paraId="7AE75410" w14:textId="6A06D017" w:rsidR="00C62DF7" w:rsidRDefault="008700F3" w:rsidP="00C62DF7">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642FD2">
        <w:rPr>
          <w:rFonts w:ascii="Times New Roman" w:hAnsi="Times New Roman" w:cs="Times New Roman"/>
          <w:sz w:val="24"/>
          <w:szCs w:val="24"/>
        </w:rPr>
        <w:t>tarafından</w:t>
      </w:r>
      <w:r w:rsidR="00C62DF7">
        <w:rPr>
          <w:rFonts w:ascii="Times New Roman" w:hAnsi="Times New Roman" w:cs="Times New Roman"/>
          <w:sz w:val="24"/>
          <w:szCs w:val="24"/>
        </w:rPr>
        <w:t xml:space="preserve"> k</w:t>
      </w:r>
      <w:r w:rsidR="00C62DF7" w:rsidRPr="00C04DBB">
        <w:rPr>
          <w:rFonts w:ascii="Times New Roman" w:hAnsi="Times New Roman" w:cs="Times New Roman"/>
          <w:sz w:val="24"/>
          <w:szCs w:val="24"/>
        </w:rPr>
        <w:t>işisel verilerin tamamen veya kısmen otomatik olan ya da herhangi bir veri kayıt sisteminin parçası olmak kaydıyla otomatik olmayan yollarla elde edilmesi, kaydedilmesi, depolanması, saklanması, değiştirilmesi, yeniden düzenlenmesi, açıklanması, aktarılması, devralınması, elde edilebilir hale getirilmesi, sınıflandırılması ya da kullanılmasının engellenmesi</w:t>
      </w:r>
      <w:r w:rsidR="002F7C26">
        <w:rPr>
          <w:rFonts w:ascii="Times New Roman" w:hAnsi="Times New Roman" w:cs="Times New Roman"/>
          <w:sz w:val="24"/>
          <w:szCs w:val="24"/>
        </w:rPr>
        <w:t xml:space="preserve"> faaliyetlerinde; aşağıda bahsi geçen (4.1.1.) temel ilkel</w:t>
      </w:r>
      <w:r w:rsidR="00642FD2">
        <w:rPr>
          <w:rFonts w:ascii="Times New Roman" w:hAnsi="Times New Roman" w:cs="Times New Roman"/>
          <w:sz w:val="24"/>
          <w:szCs w:val="24"/>
        </w:rPr>
        <w:t>ere, (4.1.2.) işleme şartlarına ve</w:t>
      </w:r>
      <w:r w:rsidR="002F7C26">
        <w:rPr>
          <w:rFonts w:ascii="Times New Roman" w:hAnsi="Times New Roman" w:cs="Times New Roman"/>
          <w:sz w:val="24"/>
          <w:szCs w:val="24"/>
        </w:rPr>
        <w:t xml:space="preserve"> (4.1.3.) özel nitelikli kişisel verilerin işlenme şartlarına uygun davranılmaktadır.</w:t>
      </w:r>
    </w:p>
    <w:p w14:paraId="1790D3B0" w14:textId="77777777" w:rsidR="00597DB1" w:rsidRDefault="00597DB1" w:rsidP="00CC224A">
      <w:pPr>
        <w:pStyle w:val="Balk3"/>
      </w:pPr>
      <w:bookmarkStart w:id="7" w:name="_Toc56871781"/>
      <w:r>
        <w:t>4.1.1</w:t>
      </w:r>
      <w:r w:rsidR="00685AE3">
        <w:t>.</w:t>
      </w:r>
      <w:r>
        <w:t xml:space="preserve"> KİŞİSEL VERİLERİN İŞLENMESİNDE TEMEL İLKELERE UYGUNLUK</w:t>
      </w:r>
      <w:bookmarkEnd w:id="7"/>
    </w:p>
    <w:p w14:paraId="2A15D3BE" w14:textId="2D3010A2" w:rsidR="002F7C26" w:rsidRDefault="008700F3" w:rsidP="002F7C26">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642FD2">
        <w:rPr>
          <w:rFonts w:ascii="Times New Roman" w:hAnsi="Times New Roman" w:cs="Times New Roman"/>
          <w:sz w:val="24"/>
          <w:szCs w:val="24"/>
        </w:rPr>
        <w:t>tarafından</w:t>
      </w:r>
      <w:r w:rsidR="002F7C26">
        <w:rPr>
          <w:rFonts w:ascii="Times New Roman" w:hAnsi="Times New Roman" w:cs="Times New Roman"/>
          <w:sz w:val="24"/>
          <w:szCs w:val="24"/>
        </w:rPr>
        <w:t xml:space="preserve"> kişisel verilerin işlenmesi kapsamındaki tüm faaliyetlerde aşağıda sıralanarak açıklanan ilkeler benimsenmektedir:</w:t>
      </w:r>
    </w:p>
    <w:p w14:paraId="2268DA78" w14:textId="77777777" w:rsidR="002F7C26" w:rsidRDefault="002F7C26" w:rsidP="00CC224A">
      <w:pPr>
        <w:pStyle w:val="Balk4"/>
      </w:pPr>
      <w:r>
        <w:lastRenderedPageBreak/>
        <w:t>4.1.1.1. Kişisel Verileri Hukuka ve Dürüstlük Kuralına Uygun Olarak İşleme;</w:t>
      </w:r>
    </w:p>
    <w:p w14:paraId="2B91FB25" w14:textId="2D687BEC" w:rsidR="002F7C26" w:rsidRDefault="008700F3" w:rsidP="002F7C26">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sidR="002F7C26">
        <w:rPr>
          <w:rFonts w:ascii="Times New Roman" w:hAnsi="Times New Roman" w:cs="Times New Roman"/>
          <w:sz w:val="24"/>
          <w:szCs w:val="24"/>
        </w:rPr>
        <w:t>, kişisel verilerin işlenmesi faaliyetlerinde evrensel insan haklarına, T.C. Anayasası’na, kişisel verilerin korunması alanındaki mevzuata ve dürüstlük kurallarına uygun davranmaktadır.</w:t>
      </w:r>
    </w:p>
    <w:p w14:paraId="1A5C9435" w14:textId="77777777" w:rsidR="002F7C26" w:rsidRDefault="002F7C26" w:rsidP="00CC224A">
      <w:pPr>
        <w:pStyle w:val="Balk4"/>
      </w:pPr>
      <w:r>
        <w:t>4.1.1.2. İşlenen Kişisel Verilerin Doğru ve Gerektiğinde Güncel Olmasını Sağlama;</w:t>
      </w:r>
    </w:p>
    <w:p w14:paraId="6CAE7FF4" w14:textId="359E9F74" w:rsidR="002F7C26" w:rsidRDefault="008700F3" w:rsidP="002F7C26">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sidR="002F7C26">
        <w:rPr>
          <w:rFonts w:ascii="Times New Roman" w:hAnsi="Times New Roman" w:cs="Times New Roman"/>
          <w:sz w:val="24"/>
          <w:szCs w:val="24"/>
        </w:rPr>
        <w:t>, işlenen kişisel verilerin ilgili kişi bakımından doğru ve güncel olmasını sağl</w:t>
      </w:r>
      <w:r w:rsidR="00642FD2">
        <w:rPr>
          <w:rFonts w:ascii="Times New Roman" w:hAnsi="Times New Roman" w:cs="Times New Roman"/>
          <w:sz w:val="24"/>
          <w:szCs w:val="24"/>
        </w:rPr>
        <w:t xml:space="preserve">amak amacıyla gerekli idari ve </w:t>
      </w:r>
      <w:r w:rsidR="002F7C26">
        <w:rPr>
          <w:rFonts w:ascii="Times New Roman" w:hAnsi="Times New Roman" w:cs="Times New Roman"/>
          <w:sz w:val="24"/>
          <w:szCs w:val="24"/>
        </w:rPr>
        <w:t>teknik tedbirleri almakta ve bu doğrultuda gelebilecek bildirimler için iletişim kanalları öngörerek düzenli olarak kontrollerini sağlamaktadır.</w:t>
      </w:r>
    </w:p>
    <w:p w14:paraId="7D6FB783" w14:textId="77777777" w:rsidR="00CB569A" w:rsidRDefault="00CB569A" w:rsidP="00CC224A">
      <w:pPr>
        <w:pStyle w:val="Balk4"/>
      </w:pPr>
      <w:r>
        <w:tab/>
        <w:t>4.1.1.3. Kişisel Verileri Belirli, Açık ve Meşru Amaçlarla İşleme;</w:t>
      </w:r>
    </w:p>
    <w:p w14:paraId="41E010CE" w14:textId="7ABA3BA7" w:rsidR="006D5EDC" w:rsidRDefault="008700F3" w:rsidP="002F7C26">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sidR="00CB569A">
        <w:rPr>
          <w:rFonts w:ascii="Times New Roman" w:hAnsi="Times New Roman" w:cs="Times New Roman"/>
          <w:sz w:val="24"/>
          <w:szCs w:val="24"/>
        </w:rPr>
        <w:t>, kişisel veri işleme faaliyetleri kapsamındaki amaçlarını veri işleme faaliyeti başlamadan belirlemekte ve ilgili kişiye bildirmektedir. Bu amaçların belirlenmesinde ve bildirilmesinde hukuk normlarına uygun hareket etmektedir.</w:t>
      </w:r>
    </w:p>
    <w:p w14:paraId="4BF17E2F" w14:textId="77777777" w:rsidR="00CB569A" w:rsidRPr="00642FD2" w:rsidRDefault="00CB569A" w:rsidP="00642FD2">
      <w:pPr>
        <w:pStyle w:val="Balk4"/>
      </w:pPr>
      <w:r w:rsidRPr="00642FD2">
        <w:rPr>
          <w:rStyle w:val="Balk4Char"/>
          <w:bCs/>
          <w:i/>
          <w:iCs/>
        </w:rPr>
        <w:t>4.1.1.4</w:t>
      </w:r>
      <w:r w:rsidR="00642FD2" w:rsidRPr="00642FD2">
        <w:rPr>
          <w:rStyle w:val="Balk4Char"/>
          <w:bCs/>
          <w:i/>
          <w:iCs/>
        </w:rPr>
        <w:t>.</w:t>
      </w:r>
      <w:r w:rsidRPr="00642FD2">
        <w:rPr>
          <w:rStyle w:val="Balk4Char"/>
          <w:bCs/>
          <w:i/>
          <w:iCs/>
        </w:rPr>
        <w:t xml:space="preserve"> Kişisel Verilerin İşlendiği Amaçla Bağlantılı, Sınırlı ve Ölçülü Olarak</w:t>
      </w:r>
      <w:r w:rsidRPr="00642FD2">
        <w:t xml:space="preserve"> Kullanılmasını Temin Etme;</w:t>
      </w:r>
    </w:p>
    <w:p w14:paraId="0A82B8A1" w14:textId="50D9BA35" w:rsidR="00CB569A" w:rsidRDefault="008700F3" w:rsidP="002F7C26">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sidR="00CB569A">
        <w:rPr>
          <w:rFonts w:ascii="Times New Roman" w:hAnsi="Times New Roman" w:cs="Times New Roman"/>
          <w:sz w:val="24"/>
          <w:szCs w:val="24"/>
        </w:rPr>
        <w:t>, işlenen kişisel verilerin işlenme amacıyla bağlantılı, sınırlı ve ölçülü olması yönünde gerekli çalışmaları yapmaktadır. Bu kapsamda işlenen kişisel verilerin mümkün olduğunca azaltılması gerekliliğine uygun hareket etmekte ve kişisel verileri ileride kullanılabileceği varsayımına binaen işlememektedir. İlgili kişiye bildirilen veri işleme amacı</w:t>
      </w:r>
      <w:r w:rsidR="00A014C8">
        <w:rPr>
          <w:rFonts w:ascii="Times New Roman" w:hAnsi="Times New Roman" w:cs="Times New Roman"/>
          <w:sz w:val="24"/>
          <w:szCs w:val="24"/>
        </w:rPr>
        <w:t xml:space="preserve"> dışında herhangi bir kişisel veri işleme faaliyeti gerçekleştirilmemektedir.</w:t>
      </w:r>
    </w:p>
    <w:p w14:paraId="53F1AD03" w14:textId="77777777" w:rsidR="00A014C8" w:rsidRPr="00CC224A" w:rsidRDefault="00642FD2" w:rsidP="00CC224A">
      <w:pPr>
        <w:spacing w:after="0"/>
        <w:ind w:firstLine="567"/>
        <w:jc w:val="both"/>
        <w:rPr>
          <w:rStyle w:val="Balk4Char"/>
        </w:rPr>
      </w:pPr>
      <w:r>
        <w:rPr>
          <w:rStyle w:val="Balk4Char"/>
        </w:rPr>
        <w:t>4.1.1.5.</w:t>
      </w:r>
      <w:r w:rsidR="00A014C8" w:rsidRPr="00CC224A">
        <w:rPr>
          <w:rStyle w:val="Balk4Char"/>
        </w:rPr>
        <w:t xml:space="preserve"> Kişisel Verileri İlgili Mevzuatta Öngörülen veya İşleme Amacıyla Bağlantılı</w:t>
      </w:r>
      <w:r w:rsidR="00A014C8">
        <w:rPr>
          <w:rFonts w:ascii="Times New Roman" w:hAnsi="Times New Roman" w:cs="Times New Roman"/>
          <w:sz w:val="24"/>
          <w:szCs w:val="24"/>
        </w:rPr>
        <w:t xml:space="preserve"> </w:t>
      </w:r>
      <w:r w:rsidR="00A014C8" w:rsidRPr="00CC224A">
        <w:rPr>
          <w:rStyle w:val="Balk4Char"/>
        </w:rPr>
        <w:t>Olan Sürelerle Muhafaza Etme;</w:t>
      </w:r>
    </w:p>
    <w:p w14:paraId="79873297" w14:textId="0BD884B0" w:rsidR="00A014C8" w:rsidRDefault="008700F3" w:rsidP="002F7C26">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sidR="00A014C8">
        <w:rPr>
          <w:rFonts w:ascii="Times New Roman" w:hAnsi="Times New Roman" w:cs="Times New Roman"/>
          <w:sz w:val="24"/>
          <w:szCs w:val="24"/>
        </w:rPr>
        <w:t>, işlemiş olduğu kişisel verilerin saklanma sürelerini mevzuatta öngörülen süreler veya işleme amacıyla bağlantılı olan sürelerle muhafaza etmektedir. Anılan sürelerin sona ermesi veya kişisel veri işlemeye dayanak olan sebebin ortadan kalkması hallerinde ilgili kişisel veriler silmek, yok etmek veya anonim hale getirmek suretiyle imha edilmektedir.</w:t>
      </w:r>
    </w:p>
    <w:p w14:paraId="52ACB747" w14:textId="77777777" w:rsidR="00597DB1" w:rsidRPr="00AE33AC" w:rsidRDefault="00597DB1" w:rsidP="00AE33AC">
      <w:pPr>
        <w:pStyle w:val="Balk3"/>
        <w:rPr>
          <w:rStyle w:val="Balk3Char"/>
          <w:b/>
          <w:bCs/>
          <w:i/>
        </w:rPr>
      </w:pPr>
      <w:bookmarkStart w:id="8" w:name="_Toc56871782"/>
      <w:r w:rsidRPr="00AE33AC">
        <w:rPr>
          <w:rStyle w:val="Balk3Char"/>
          <w:b/>
          <w:bCs/>
          <w:i/>
        </w:rPr>
        <w:t>4.1.2</w:t>
      </w:r>
      <w:r w:rsidR="00685AE3" w:rsidRPr="00AE33AC">
        <w:rPr>
          <w:rStyle w:val="Balk3Char"/>
          <w:b/>
          <w:bCs/>
          <w:i/>
        </w:rPr>
        <w:t>.</w:t>
      </w:r>
      <w:r w:rsidRPr="00AE33AC">
        <w:rPr>
          <w:rStyle w:val="Balk3Char"/>
          <w:b/>
          <w:bCs/>
          <w:i/>
        </w:rPr>
        <w:t xml:space="preserve"> KİŞİS</w:t>
      </w:r>
      <w:r w:rsidR="006D2FE7" w:rsidRPr="00AE33AC">
        <w:rPr>
          <w:rStyle w:val="Balk3Char"/>
          <w:b/>
          <w:bCs/>
          <w:i/>
        </w:rPr>
        <w:t>EL VERİLERİN İŞLENMESİNDE İŞLE</w:t>
      </w:r>
      <w:r w:rsidRPr="00AE33AC">
        <w:rPr>
          <w:rStyle w:val="Balk3Char"/>
          <w:b/>
          <w:bCs/>
          <w:i/>
        </w:rPr>
        <w:t>ME ŞARTLARINA</w:t>
      </w:r>
      <w:r w:rsidRPr="00AE33AC">
        <w:t xml:space="preserve"> </w:t>
      </w:r>
      <w:r w:rsidRPr="00AE33AC">
        <w:rPr>
          <w:rStyle w:val="Balk3Char"/>
          <w:b/>
          <w:bCs/>
          <w:i/>
        </w:rPr>
        <w:t>UYGUNLUK</w:t>
      </w:r>
      <w:bookmarkEnd w:id="8"/>
      <w:r w:rsidR="00685AE3" w:rsidRPr="00AE33AC">
        <w:rPr>
          <w:rStyle w:val="Balk3Char"/>
          <w:b/>
          <w:bCs/>
          <w:i/>
        </w:rPr>
        <w:t xml:space="preserve"> </w:t>
      </w:r>
    </w:p>
    <w:p w14:paraId="46FFF257" w14:textId="1EA3200E" w:rsidR="00A014C8" w:rsidRDefault="008700F3" w:rsidP="00A014C8">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642FD2">
        <w:rPr>
          <w:rFonts w:ascii="Times New Roman" w:hAnsi="Times New Roman" w:cs="Times New Roman"/>
          <w:sz w:val="24"/>
          <w:szCs w:val="24"/>
        </w:rPr>
        <w:t xml:space="preserve">tarafından </w:t>
      </w:r>
      <w:r w:rsidR="00A014C8">
        <w:rPr>
          <w:rFonts w:ascii="Times New Roman" w:hAnsi="Times New Roman" w:cs="Times New Roman"/>
          <w:sz w:val="24"/>
          <w:szCs w:val="24"/>
        </w:rPr>
        <w:t>k</w:t>
      </w:r>
      <w:r w:rsidR="00A014C8" w:rsidRPr="00C04DBB">
        <w:rPr>
          <w:rFonts w:ascii="Times New Roman" w:hAnsi="Times New Roman" w:cs="Times New Roman"/>
          <w:sz w:val="24"/>
          <w:szCs w:val="24"/>
        </w:rPr>
        <w:t xml:space="preserve">işisel verilerin </w:t>
      </w:r>
      <w:r w:rsidR="00A014C8">
        <w:rPr>
          <w:rFonts w:ascii="Times New Roman" w:hAnsi="Times New Roman" w:cs="Times New Roman"/>
          <w:sz w:val="24"/>
          <w:szCs w:val="24"/>
        </w:rPr>
        <w:t>işlenmesi faaliyetlerinde, Kanun’un 5. maddesinde öngörülen ve aşağıda sıralanan şartlara uygun davranılmaktadır:</w:t>
      </w:r>
    </w:p>
    <w:p w14:paraId="6400BB63" w14:textId="77777777" w:rsidR="00A014C8" w:rsidRDefault="00A014C8" w:rsidP="00CC224A">
      <w:pPr>
        <w:pStyle w:val="Balk4"/>
      </w:pPr>
      <w:r>
        <w:t>4.1.2.1. İlgili Kişinin Açık Rızası Şartına Uygun Olarak Kişisel Veri İşleme;</w:t>
      </w:r>
    </w:p>
    <w:p w14:paraId="0B219F42" w14:textId="49169B08" w:rsidR="00A014C8" w:rsidRDefault="008700F3" w:rsidP="00A014C8">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642FD2">
        <w:rPr>
          <w:rFonts w:ascii="Times New Roman" w:hAnsi="Times New Roman" w:cs="Times New Roman"/>
          <w:sz w:val="24"/>
          <w:szCs w:val="24"/>
        </w:rPr>
        <w:t>tarafından</w:t>
      </w:r>
      <w:r w:rsidR="000B6532">
        <w:rPr>
          <w:rFonts w:ascii="Times New Roman" w:hAnsi="Times New Roman" w:cs="Times New Roman"/>
          <w:sz w:val="24"/>
          <w:szCs w:val="24"/>
        </w:rPr>
        <w:t xml:space="preserve"> kişisel veri sahibinin, hür iradesiyle, konuyla ilgili yeterli bilgi sahibi olarak</w:t>
      </w:r>
      <w:r w:rsidR="00642FD2">
        <w:rPr>
          <w:rFonts w:ascii="Times New Roman" w:hAnsi="Times New Roman" w:cs="Times New Roman"/>
          <w:sz w:val="24"/>
          <w:szCs w:val="24"/>
        </w:rPr>
        <w:t>,</w:t>
      </w:r>
      <w:r w:rsidR="000B6532">
        <w:rPr>
          <w:rFonts w:ascii="Times New Roman" w:hAnsi="Times New Roman" w:cs="Times New Roman"/>
          <w:sz w:val="24"/>
          <w:szCs w:val="24"/>
        </w:rPr>
        <w:t xml:space="preserve"> tereddüde yer bırakmayacak şekilde açık ve yalnızca ilgili olan işlemle sınırlı olan rızası ile kişisel veri işle</w:t>
      </w:r>
      <w:r w:rsidR="00642FD2">
        <w:rPr>
          <w:rFonts w:ascii="Times New Roman" w:hAnsi="Times New Roman" w:cs="Times New Roman"/>
          <w:sz w:val="24"/>
          <w:szCs w:val="24"/>
        </w:rPr>
        <w:t>n</w:t>
      </w:r>
      <w:r w:rsidR="000B6532">
        <w:rPr>
          <w:rFonts w:ascii="Times New Roman" w:hAnsi="Times New Roman" w:cs="Times New Roman"/>
          <w:sz w:val="24"/>
          <w:szCs w:val="24"/>
        </w:rPr>
        <w:t>mektedir.</w:t>
      </w:r>
    </w:p>
    <w:p w14:paraId="23E755BC" w14:textId="77777777" w:rsidR="000B6532" w:rsidRDefault="000B6532" w:rsidP="00CC224A">
      <w:pPr>
        <w:pStyle w:val="Balk4"/>
      </w:pPr>
      <w:r>
        <w:t>4.1.2.2. Kanunlarda Açıkça Öngörülmüş Olmasına Dayanarak Kişisel Veri İşleme;</w:t>
      </w:r>
    </w:p>
    <w:p w14:paraId="7CD0CDF5" w14:textId="3ECEF8CC" w:rsidR="000B6532" w:rsidRDefault="008700F3" w:rsidP="000B6532">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642FD2">
        <w:rPr>
          <w:rFonts w:ascii="Times New Roman" w:hAnsi="Times New Roman" w:cs="Times New Roman"/>
          <w:sz w:val="24"/>
          <w:szCs w:val="24"/>
        </w:rPr>
        <w:t>tarafından</w:t>
      </w:r>
      <w:r w:rsidR="000B6532">
        <w:rPr>
          <w:rFonts w:ascii="Times New Roman" w:hAnsi="Times New Roman" w:cs="Times New Roman"/>
          <w:sz w:val="24"/>
          <w:szCs w:val="24"/>
        </w:rPr>
        <w:t xml:space="preserve"> kanunlarda açıkça öngörülmesi halinde, kanunda öngörülen amaç ve sürelerle sınırlı olarak kişisel veri işlenmektedir.</w:t>
      </w:r>
    </w:p>
    <w:p w14:paraId="717A26D6" w14:textId="77777777" w:rsidR="000B6532" w:rsidRPr="00CC224A" w:rsidRDefault="000B6532" w:rsidP="00CC224A">
      <w:pPr>
        <w:spacing w:after="0"/>
        <w:ind w:firstLine="567"/>
        <w:jc w:val="both"/>
        <w:rPr>
          <w:rStyle w:val="Balk4Char"/>
        </w:rPr>
      </w:pPr>
      <w:r w:rsidRPr="00CC224A">
        <w:rPr>
          <w:rStyle w:val="Balk4Char"/>
        </w:rPr>
        <w:lastRenderedPageBreak/>
        <w:t xml:space="preserve">4.1.2.3. Fiili </w:t>
      </w:r>
      <w:r w:rsidR="00642FD2" w:rsidRPr="00CC224A">
        <w:rPr>
          <w:rStyle w:val="Balk4Char"/>
        </w:rPr>
        <w:t>İmkânsızlık</w:t>
      </w:r>
      <w:r w:rsidRPr="00CC224A">
        <w:rPr>
          <w:rStyle w:val="Balk4Char"/>
        </w:rPr>
        <w:t xml:space="preserve"> Nedeniyle Veri Sahibinin Açık Rızasının Elde Edilememesi ve</w:t>
      </w:r>
      <w:r w:rsidRPr="000B6532">
        <w:rPr>
          <w:rFonts w:ascii="Times New Roman" w:hAnsi="Times New Roman" w:cs="Times New Roman"/>
          <w:sz w:val="24"/>
          <w:szCs w:val="24"/>
        </w:rPr>
        <w:t xml:space="preserve"> </w:t>
      </w:r>
      <w:r w:rsidRPr="00CC224A">
        <w:rPr>
          <w:rStyle w:val="Balk4Char"/>
        </w:rPr>
        <w:t>Kişisel Veri İşlemenin Zorunlu Olması Hukuki Sebebine Dayalı Kişisel Veri İşleme;</w:t>
      </w:r>
    </w:p>
    <w:p w14:paraId="7630E33D" w14:textId="568FB28C" w:rsidR="00E95817" w:rsidRDefault="008700F3" w:rsidP="000B6532">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642FD2">
        <w:rPr>
          <w:rFonts w:ascii="Times New Roman" w:hAnsi="Times New Roman" w:cs="Times New Roman"/>
          <w:sz w:val="24"/>
          <w:szCs w:val="24"/>
        </w:rPr>
        <w:t>tarafından</w:t>
      </w:r>
      <w:r w:rsidR="000B6532">
        <w:rPr>
          <w:rFonts w:ascii="Times New Roman" w:hAnsi="Times New Roman" w:cs="Times New Roman"/>
          <w:sz w:val="24"/>
          <w:szCs w:val="24"/>
        </w:rPr>
        <w:t xml:space="preserve"> k</w:t>
      </w:r>
      <w:r w:rsidR="000B6532" w:rsidRPr="000B6532">
        <w:rPr>
          <w:rFonts w:ascii="Times New Roman" w:hAnsi="Times New Roman" w:cs="Times New Roman"/>
          <w:sz w:val="24"/>
          <w:szCs w:val="24"/>
        </w:rPr>
        <w:t>işisel veri sahibinin rızasını açıklayamadığı veya rızasına geçerlilik tanınmadığı hallerde, kişilerin hayat veya beden bütünlüğünün korunması için kişisel verilerin işlenmesi zorunlu ise</w:t>
      </w:r>
      <w:r w:rsidR="000B6532">
        <w:rPr>
          <w:rFonts w:ascii="Times New Roman" w:hAnsi="Times New Roman" w:cs="Times New Roman"/>
          <w:sz w:val="24"/>
          <w:szCs w:val="24"/>
        </w:rPr>
        <w:t xml:space="preserve"> bu hukuki sebebe dayanılarak kişisel veri işlenmektedir.</w:t>
      </w:r>
    </w:p>
    <w:p w14:paraId="4C8A92F8" w14:textId="77777777" w:rsidR="006811DD" w:rsidRPr="00CC224A" w:rsidRDefault="006811DD" w:rsidP="00CC224A">
      <w:pPr>
        <w:spacing w:after="0"/>
        <w:ind w:firstLine="567"/>
        <w:jc w:val="both"/>
        <w:rPr>
          <w:rStyle w:val="Balk4Char"/>
        </w:rPr>
      </w:pPr>
      <w:r w:rsidRPr="00CC224A">
        <w:rPr>
          <w:rStyle w:val="Balk4Char"/>
        </w:rPr>
        <w:t>4.1.2.4. Bir Sözleşmenin Kurulması veya İfasıyla Doğrudan Doğruya İlgili Olması</w:t>
      </w:r>
      <w:r>
        <w:rPr>
          <w:rFonts w:ascii="Times New Roman" w:hAnsi="Times New Roman" w:cs="Times New Roman"/>
          <w:sz w:val="24"/>
          <w:szCs w:val="24"/>
        </w:rPr>
        <w:t xml:space="preserve"> </w:t>
      </w:r>
      <w:r w:rsidRPr="00CC224A">
        <w:rPr>
          <w:rStyle w:val="Balk4Char"/>
        </w:rPr>
        <w:t>Kaydıyla Sözleşme Tarafının Kişisel Verisini İşleme;</w:t>
      </w:r>
    </w:p>
    <w:p w14:paraId="7B351F03" w14:textId="70C158DD" w:rsidR="00642FD2" w:rsidRDefault="008700F3" w:rsidP="000B6532">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642FD2">
        <w:rPr>
          <w:rFonts w:ascii="Times New Roman" w:hAnsi="Times New Roman" w:cs="Times New Roman"/>
          <w:sz w:val="24"/>
          <w:szCs w:val="24"/>
        </w:rPr>
        <w:t>tarafından</w:t>
      </w:r>
      <w:r w:rsidR="006811DD">
        <w:rPr>
          <w:rFonts w:ascii="Times New Roman" w:hAnsi="Times New Roman" w:cs="Times New Roman"/>
          <w:sz w:val="24"/>
          <w:szCs w:val="24"/>
        </w:rPr>
        <w:t xml:space="preserve"> bir sözleşmenin kurulması veya edimin yerine getirilmesiyle doğrudan ilişki içerisinde olan sözleşme tarafına ait kişisel veriler işlenmektedir.</w:t>
      </w:r>
    </w:p>
    <w:p w14:paraId="3FF3BE03" w14:textId="6767E59B" w:rsidR="006811DD" w:rsidRPr="00CC224A" w:rsidRDefault="006811DD" w:rsidP="00CC224A">
      <w:pPr>
        <w:spacing w:after="0"/>
        <w:ind w:firstLine="567"/>
        <w:jc w:val="both"/>
        <w:rPr>
          <w:rStyle w:val="Balk4Char"/>
        </w:rPr>
      </w:pPr>
      <w:r w:rsidRPr="00CC224A">
        <w:rPr>
          <w:rStyle w:val="Balk4Char"/>
        </w:rPr>
        <w:tab/>
        <w:t xml:space="preserve">4.1.2.5. </w:t>
      </w:r>
      <w:r w:rsidR="008700F3" w:rsidRPr="008700F3">
        <w:rPr>
          <w:rStyle w:val="Balk4Char"/>
        </w:rPr>
        <w:t xml:space="preserve">Özkök Ev </w:t>
      </w:r>
      <w:proofErr w:type="spellStart"/>
      <w:r w:rsidR="008700F3" w:rsidRPr="008700F3">
        <w:rPr>
          <w:rStyle w:val="Balk4Char"/>
        </w:rPr>
        <w:t>Eşyaları</w:t>
      </w:r>
      <w:r w:rsidRPr="008700F3">
        <w:rPr>
          <w:rStyle w:val="Balk4Char"/>
        </w:rPr>
        <w:t>’nın</w:t>
      </w:r>
      <w:proofErr w:type="spellEnd"/>
      <w:r w:rsidRPr="00CC224A">
        <w:rPr>
          <w:rStyle w:val="Balk4Char"/>
        </w:rPr>
        <w:t xml:space="preserve"> Hukuki Yükümlülüğünü Yerine Getirmesi İçin</w:t>
      </w:r>
      <w:r>
        <w:rPr>
          <w:rFonts w:ascii="Times New Roman" w:hAnsi="Times New Roman" w:cs="Times New Roman"/>
          <w:sz w:val="24"/>
          <w:szCs w:val="24"/>
        </w:rPr>
        <w:t xml:space="preserve"> </w:t>
      </w:r>
      <w:r w:rsidRPr="00CC224A">
        <w:rPr>
          <w:rStyle w:val="Balk4Char"/>
        </w:rPr>
        <w:t>Zorunlu Olan Kişisel Verileri İşleme;</w:t>
      </w:r>
    </w:p>
    <w:p w14:paraId="04CD3FC0" w14:textId="1DB5560C" w:rsidR="006811DD" w:rsidRDefault="008700F3" w:rsidP="000B6532">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642FD2">
        <w:rPr>
          <w:rFonts w:ascii="Times New Roman" w:hAnsi="Times New Roman" w:cs="Times New Roman"/>
          <w:sz w:val="24"/>
          <w:szCs w:val="24"/>
        </w:rPr>
        <w:t>tarafından</w:t>
      </w:r>
      <w:r w:rsidR="006811DD">
        <w:rPr>
          <w:rFonts w:ascii="Times New Roman" w:hAnsi="Times New Roman" w:cs="Times New Roman"/>
          <w:sz w:val="24"/>
          <w:szCs w:val="24"/>
        </w:rPr>
        <w:t xml:space="preserve"> hukuki yükümlülüğü bulunan bir faaliyetin yerine getirilmesi için zorunlu olan kişisel veriler, hukuki yükümlülüğün gerektirdi</w:t>
      </w:r>
      <w:r w:rsidR="00642FD2">
        <w:rPr>
          <w:rFonts w:ascii="Times New Roman" w:hAnsi="Times New Roman" w:cs="Times New Roman"/>
          <w:sz w:val="24"/>
          <w:szCs w:val="24"/>
        </w:rPr>
        <w:t>ği</w:t>
      </w:r>
      <w:r w:rsidR="006811DD">
        <w:rPr>
          <w:rFonts w:ascii="Times New Roman" w:hAnsi="Times New Roman" w:cs="Times New Roman"/>
          <w:sz w:val="24"/>
          <w:szCs w:val="24"/>
        </w:rPr>
        <w:t xml:space="preserve"> </w:t>
      </w:r>
      <w:proofErr w:type="gramStart"/>
      <w:r w:rsidR="006811DD">
        <w:rPr>
          <w:rFonts w:ascii="Times New Roman" w:hAnsi="Times New Roman" w:cs="Times New Roman"/>
          <w:sz w:val="24"/>
          <w:szCs w:val="24"/>
        </w:rPr>
        <w:t>amaç,  şekil</w:t>
      </w:r>
      <w:proofErr w:type="gramEnd"/>
      <w:r w:rsidR="006811DD">
        <w:rPr>
          <w:rFonts w:ascii="Times New Roman" w:hAnsi="Times New Roman" w:cs="Times New Roman"/>
          <w:sz w:val="24"/>
          <w:szCs w:val="24"/>
        </w:rPr>
        <w:t xml:space="preserve"> ve süre ile sınırlı olarak işlenmektedir.</w:t>
      </w:r>
    </w:p>
    <w:p w14:paraId="5113673D" w14:textId="77777777" w:rsidR="006811DD" w:rsidRDefault="006811DD" w:rsidP="00CC224A">
      <w:pPr>
        <w:pStyle w:val="Balk4"/>
      </w:pPr>
      <w:r>
        <w:t>4.1.2.6. Kişisel Veri Sahibi Tarafından Alenileştirilmiş Kişisel Verileri İşleme;</w:t>
      </w:r>
    </w:p>
    <w:p w14:paraId="706C7BBB" w14:textId="052A3393" w:rsidR="006811DD" w:rsidRDefault="008700F3" w:rsidP="000B6532">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642FD2">
        <w:rPr>
          <w:rFonts w:ascii="Times New Roman" w:hAnsi="Times New Roman" w:cs="Times New Roman"/>
          <w:sz w:val="24"/>
          <w:szCs w:val="24"/>
        </w:rPr>
        <w:t>tarafından</w:t>
      </w:r>
      <w:r w:rsidR="006811DD">
        <w:rPr>
          <w:rFonts w:ascii="Times New Roman" w:hAnsi="Times New Roman" w:cs="Times New Roman"/>
          <w:sz w:val="24"/>
          <w:szCs w:val="24"/>
        </w:rPr>
        <w:t xml:space="preserve"> kişisel veri sahibince alenileştirilmiş olan kişisel veriler, alenileştirilme amacına uygun olarak işlenmektedir.</w:t>
      </w:r>
    </w:p>
    <w:p w14:paraId="0CD39658" w14:textId="77777777" w:rsidR="006811DD" w:rsidRPr="00CC224A" w:rsidRDefault="006811DD" w:rsidP="00CC224A">
      <w:pPr>
        <w:spacing w:after="0"/>
        <w:ind w:firstLine="567"/>
        <w:jc w:val="both"/>
        <w:rPr>
          <w:rStyle w:val="Balk4Char"/>
        </w:rPr>
      </w:pPr>
      <w:r w:rsidRPr="00CC224A">
        <w:rPr>
          <w:rStyle w:val="Balk4Char"/>
        </w:rPr>
        <w:t>4.1.2.7. Bir Hakkın Tesisi, Kullanılması v</w:t>
      </w:r>
      <w:r w:rsidR="00642FD2">
        <w:rPr>
          <w:rStyle w:val="Balk4Char"/>
        </w:rPr>
        <w:t>eya Korunması İçin Zorunlu Olan</w:t>
      </w:r>
      <w:r w:rsidRPr="00CC224A">
        <w:rPr>
          <w:rStyle w:val="Balk4Char"/>
        </w:rPr>
        <w:t xml:space="preserve"> Kişisel</w:t>
      </w:r>
      <w:r>
        <w:rPr>
          <w:rFonts w:ascii="Times New Roman" w:hAnsi="Times New Roman" w:cs="Times New Roman"/>
          <w:sz w:val="24"/>
          <w:szCs w:val="24"/>
        </w:rPr>
        <w:t xml:space="preserve"> </w:t>
      </w:r>
      <w:r w:rsidRPr="00CC224A">
        <w:rPr>
          <w:rStyle w:val="Balk4Char"/>
        </w:rPr>
        <w:t>Verileri İşleme;</w:t>
      </w:r>
    </w:p>
    <w:p w14:paraId="2C3B668B" w14:textId="6A27DD37" w:rsidR="006811DD" w:rsidRDefault="008700F3" w:rsidP="000B6532">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642FD2">
        <w:rPr>
          <w:rFonts w:ascii="Times New Roman" w:hAnsi="Times New Roman" w:cs="Times New Roman"/>
          <w:sz w:val="24"/>
          <w:szCs w:val="24"/>
        </w:rPr>
        <w:t>tarafından</w:t>
      </w:r>
      <w:r w:rsidR="006811DD">
        <w:rPr>
          <w:rFonts w:ascii="Times New Roman" w:hAnsi="Times New Roman" w:cs="Times New Roman"/>
          <w:sz w:val="24"/>
          <w:szCs w:val="24"/>
        </w:rPr>
        <w:t xml:space="preserve"> bir hakkın tesisi, kullanılması veya korunması için zorunlu olan kişisel veriler, ilgili zorunlulu</w:t>
      </w:r>
      <w:r w:rsidR="00423897">
        <w:rPr>
          <w:rFonts w:ascii="Times New Roman" w:hAnsi="Times New Roman" w:cs="Times New Roman"/>
          <w:sz w:val="24"/>
          <w:szCs w:val="24"/>
        </w:rPr>
        <w:t>kla paralel olarak işlenmektedir.</w:t>
      </w:r>
    </w:p>
    <w:p w14:paraId="7DD99B4A" w14:textId="012C2839" w:rsidR="00423897" w:rsidRPr="00CC224A" w:rsidRDefault="00423897" w:rsidP="00CC224A">
      <w:pPr>
        <w:spacing w:after="0"/>
        <w:ind w:firstLine="567"/>
        <w:jc w:val="both"/>
        <w:rPr>
          <w:rStyle w:val="Balk4Char"/>
        </w:rPr>
      </w:pPr>
      <w:r w:rsidRPr="00CC224A">
        <w:rPr>
          <w:rStyle w:val="Balk4Char"/>
        </w:rPr>
        <w:t>4.1.2.8. Veri Sahibinin Temel Hak ve Özgürlüklerine Zarar Vermemek Şartıyla</w:t>
      </w:r>
      <w:r w:rsidR="00955361">
        <w:rPr>
          <w:rStyle w:val="Balk4Char"/>
        </w:rPr>
        <w:t>,</w:t>
      </w:r>
      <w:r w:rsidRPr="00CC224A">
        <w:rPr>
          <w:rStyle w:val="Balk4Char"/>
        </w:rPr>
        <w:t xml:space="preserve"> Kişisel</w:t>
      </w:r>
      <w:r w:rsidRPr="00423897">
        <w:rPr>
          <w:rFonts w:ascii="Times New Roman" w:hAnsi="Times New Roman" w:cs="Times New Roman"/>
          <w:sz w:val="24"/>
          <w:szCs w:val="24"/>
        </w:rPr>
        <w:t xml:space="preserve"> </w:t>
      </w:r>
      <w:r w:rsidRPr="00CC224A">
        <w:rPr>
          <w:rStyle w:val="Balk4Char"/>
        </w:rPr>
        <w:t>Veri İş</w:t>
      </w:r>
      <w:r w:rsidR="00955361">
        <w:rPr>
          <w:rStyle w:val="Balk4Char"/>
        </w:rPr>
        <w:t xml:space="preserve">lemenin </w:t>
      </w:r>
      <w:r w:rsidR="008700F3" w:rsidRPr="008700F3">
        <w:rPr>
          <w:rStyle w:val="Balk4Char"/>
        </w:rPr>
        <w:t xml:space="preserve">Özkök Ev </w:t>
      </w:r>
      <w:proofErr w:type="spellStart"/>
      <w:r w:rsidR="008700F3" w:rsidRPr="008700F3">
        <w:rPr>
          <w:rStyle w:val="Balk4Char"/>
        </w:rPr>
        <w:t>Eşyaları’nın</w:t>
      </w:r>
      <w:r w:rsidRPr="008700F3">
        <w:rPr>
          <w:rStyle w:val="Balk4Char"/>
        </w:rPr>
        <w:t>’nın</w:t>
      </w:r>
      <w:proofErr w:type="spellEnd"/>
      <w:r w:rsidRPr="00CC224A">
        <w:rPr>
          <w:rStyle w:val="Balk4Char"/>
        </w:rPr>
        <w:t xml:space="preserve"> Meşru Menfaatleri </w:t>
      </w:r>
      <w:r w:rsidR="00955361">
        <w:rPr>
          <w:rStyle w:val="Balk4Char"/>
        </w:rPr>
        <w:t xml:space="preserve">İçin </w:t>
      </w:r>
      <w:r w:rsidR="00642FD2">
        <w:rPr>
          <w:rStyle w:val="Balk4Char"/>
        </w:rPr>
        <w:t>Zorunlu Ol</w:t>
      </w:r>
      <w:r w:rsidR="00955361">
        <w:rPr>
          <w:rStyle w:val="Balk4Char"/>
        </w:rPr>
        <w:t>ması Sebebine Dayanarak</w:t>
      </w:r>
      <w:r w:rsidRPr="00CC224A">
        <w:rPr>
          <w:rStyle w:val="Balk4Char"/>
        </w:rPr>
        <w:t xml:space="preserve"> Kişisel Verileri İşleme;</w:t>
      </w:r>
    </w:p>
    <w:p w14:paraId="202759F3" w14:textId="1EB7B176" w:rsidR="000B6532" w:rsidRDefault="008700F3" w:rsidP="00A014C8">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423897">
        <w:rPr>
          <w:rFonts w:ascii="Times New Roman" w:hAnsi="Times New Roman" w:cs="Times New Roman"/>
          <w:sz w:val="24"/>
          <w:szCs w:val="24"/>
        </w:rPr>
        <w:t xml:space="preserve">tarafından, </w:t>
      </w:r>
      <w:r w:rsidR="00423897" w:rsidRPr="00423897">
        <w:rPr>
          <w:rFonts w:ascii="Times New Roman" w:hAnsi="Times New Roman" w:cs="Times New Roman"/>
          <w:sz w:val="24"/>
          <w:szCs w:val="24"/>
        </w:rPr>
        <w:t xml:space="preserve">meşru menfaatleri için, kişisel veri işlemenin zorunlu olması durumunda, veri sahibinin temel hak ve özgürlüklerine zarar verilmeyecek ise </w:t>
      </w:r>
      <w:r w:rsidR="00423897">
        <w:rPr>
          <w:rFonts w:ascii="Times New Roman" w:hAnsi="Times New Roman" w:cs="Times New Roman"/>
          <w:sz w:val="24"/>
          <w:szCs w:val="24"/>
        </w:rPr>
        <w:t xml:space="preserve">kişisel veriler işlenebilmektedir. Burada meşru menfaat ile </w:t>
      </w:r>
      <w:r w:rsidR="00423897" w:rsidRPr="00423897">
        <w:rPr>
          <w:rFonts w:ascii="Times New Roman" w:hAnsi="Times New Roman" w:cs="Times New Roman"/>
          <w:sz w:val="24"/>
          <w:szCs w:val="24"/>
        </w:rPr>
        <w:t>veri sahibinin temel hak ve özgürlükleri</w:t>
      </w:r>
      <w:r w:rsidR="00423897">
        <w:rPr>
          <w:rFonts w:ascii="Times New Roman" w:hAnsi="Times New Roman" w:cs="Times New Roman"/>
          <w:sz w:val="24"/>
          <w:szCs w:val="24"/>
        </w:rPr>
        <w:t xml:space="preserve"> arasında denge ve orantılılık kriterleri dikkate alınmaktadır.</w:t>
      </w:r>
    </w:p>
    <w:p w14:paraId="39503D46" w14:textId="77777777" w:rsidR="005154EA" w:rsidRPr="00CC224A" w:rsidRDefault="005154EA" w:rsidP="005154EA">
      <w:pPr>
        <w:ind w:left="567"/>
        <w:jc w:val="both"/>
        <w:rPr>
          <w:rStyle w:val="Balk3Char"/>
        </w:rPr>
      </w:pPr>
      <w:bookmarkStart w:id="9" w:name="_Toc56871783"/>
      <w:bookmarkStart w:id="10" w:name="_Toc56871784"/>
      <w:r w:rsidRPr="00CC224A">
        <w:rPr>
          <w:rStyle w:val="Balk3Char"/>
        </w:rPr>
        <w:t>4.1.3. ÖZEL NİTELİKLİ KİŞİSEL VERİLERİN İŞLENMESİNDE İŞLEME</w:t>
      </w:r>
      <w:bookmarkEnd w:id="9"/>
      <w:r>
        <w:rPr>
          <w:rFonts w:ascii="Times New Roman" w:hAnsi="Times New Roman" w:cs="Times New Roman"/>
          <w:sz w:val="24"/>
          <w:szCs w:val="24"/>
        </w:rPr>
        <w:t xml:space="preserve"> </w:t>
      </w:r>
      <w:r w:rsidRPr="00CC224A">
        <w:rPr>
          <w:rStyle w:val="Balk3Char"/>
        </w:rPr>
        <w:t xml:space="preserve">ŞARTLARINA UYGUNLUK </w:t>
      </w:r>
    </w:p>
    <w:p w14:paraId="564B8896" w14:textId="4CFA57A8" w:rsidR="005154EA" w:rsidRDefault="008700F3" w:rsidP="005154EA">
      <w:pPr>
        <w:spacing w:after="0"/>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5154EA">
        <w:rPr>
          <w:rFonts w:ascii="Times New Roman" w:hAnsi="Times New Roman" w:cs="Times New Roman"/>
          <w:sz w:val="24"/>
          <w:szCs w:val="24"/>
        </w:rPr>
        <w:t xml:space="preserve">tarafından Kurul’un belirlemiş olduğu gerekli önlemler alınarak özel nitelikli kişisel veriler işlenebilmektedir. </w:t>
      </w:r>
    </w:p>
    <w:p w14:paraId="2AC3BA62" w14:textId="5A332705" w:rsidR="005154EA" w:rsidRDefault="008700F3" w:rsidP="005154EA">
      <w:pPr>
        <w:spacing w:after="0"/>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5154EA">
        <w:rPr>
          <w:rFonts w:ascii="Times New Roman" w:hAnsi="Times New Roman" w:cs="Times New Roman"/>
          <w:sz w:val="24"/>
          <w:szCs w:val="24"/>
        </w:rPr>
        <w:t>tarafından</w:t>
      </w:r>
      <w:r w:rsidR="005154EA" w:rsidRPr="00423897">
        <w:rPr>
          <w:rFonts w:ascii="Times New Roman" w:hAnsi="Times New Roman" w:cs="Times New Roman"/>
          <w:sz w:val="24"/>
          <w:szCs w:val="24"/>
        </w:rPr>
        <w:t xml:space="preserve"> özel nitelikli kişisel veriler (sağlık ve cinsel hayat</w:t>
      </w:r>
      <w:r w:rsidR="005154EA">
        <w:rPr>
          <w:rFonts w:ascii="Times New Roman" w:hAnsi="Times New Roman" w:cs="Times New Roman"/>
          <w:sz w:val="24"/>
          <w:szCs w:val="24"/>
        </w:rPr>
        <w:t>,</w:t>
      </w:r>
      <w:r w:rsidR="005154EA" w:rsidRPr="00423897">
        <w:rPr>
          <w:rFonts w:ascii="Times New Roman" w:hAnsi="Times New Roman" w:cs="Times New Roman"/>
          <w:sz w:val="24"/>
          <w:szCs w:val="24"/>
        </w:rPr>
        <w:t xml:space="preserve"> ırk, etnik köken, siyasi düşünce, felsefi inanç, din, mezhep veya diğer inançları, kılık ve kıyafet, dernek, vakıf ya da sendika üyeliği, sağlığı, cinsel hayatı, ceza mahkumiyeti ve güvenlik tedbirleriyle ilgili verileri ile biyometrik ve genetik verileri); </w:t>
      </w:r>
    </w:p>
    <w:p w14:paraId="31D21DEA" w14:textId="77777777" w:rsidR="005154EA" w:rsidRPr="00EE3FFD"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EE3FFD">
        <w:rPr>
          <w:rFonts w:ascii="Times New Roman" w:hAnsi="Times New Roman" w:cs="Times New Roman"/>
          <w:sz w:val="24"/>
          <w:szCs w:val="24"/>
        </w:rPr>
        <w:t xml:space="preserve"> İlgili kişinin açık rızasının olması,</w:t>
      </w:r>
    </w:p>
    <w:p w14:paraId="64D26B74" w14:textId="77777777" w:rsidR="005154EA" w:rsidRPr="00EE3FFD"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w:t>
      </w:r>
      <w:r w:rsidRPr="00EE3FFD">
        <w:rPr>
          <w:rFonts w:ascii="Times New Roman" w:hAnsi="Times New Roman" w:cs="Times New Roman"/>
          <w:sz w:val="24"/>
          <w:szCs w:val="24"/>
        </w:rPr>
        <w:t xml:space="preserve"> Kanunlarda açıkça öngörülmesi,</w:t>
      </w:r>
    </w:p>
    <w:p w14:paraId="77712BFC" w14:textId="77777777" w:rsidR="005154EA" w:rsidRPr="00EE3FFD"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EE3FFD">
        <w:rPr>
          <w:rFonts w:ascii="Times New Roman" w:hAnsi="Times New Roman" w:cs="Times New Roman"/>
          <w:sz w:val="24"/>
          <w:szCs w:val="24"/>
        </w:rPr>
        <w:t xml:space="preserve"> Fiili imkânsızlık nedeniyle rızasını açıklayamayacak durumda bulunan veya rızasına hukuki geçerlilik tanınmayan kişinin, kendisinin ya da bir başkasının hayatı veya beden bütünlüğünün korunması için zorunlu olması,</w:t>
      </w:r>
    </w:p>
    <w:p w14:paraId="4BB16380" w14:textId="77777777" w:rsidR="005154EA" w:rsidRPr="00EE3FFD"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EE3FFD">
        <w:rPr>
          <w:rFonts w:ascii="Times New Roman" w:hAnsi="Times New Roman" w:cs="Times New Roman"/>
          <w:sz w:val="24"/>
          <w:szCs w:val="24"/>
        </w:rPr>
        <w:t xml:space="preserve"> İlgili kişinin alenileştirdiği kişisel verilere ilişkin ve alenileştirme iradesine uygun olması,</w:t>
      </w:r>
    </w:p>
    <w:p w14:paraId="6F42F033" w14:textId="77777777" w:rsidR="005154EA" w:rsidRPr="00EE3FFD"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EE3FFD">
        <w:rPr>
          <w:rFonts w:ascii="Times New Roman" w:hAnsi="Times New Roman" w:cs="Times New Roman"/>
          <w:sz w:val="24"/>
          <w:szCs w:val="24"/>
        </w:rPr>
        <w:t xml:space="preserve"> Bir hakkın tesisi, kullanılması veya korunması için zorunlu olması,</w:t>
      </w:r>
    </w:p>
    <w:p w14:paraId="7605D866" w14:textId="77777777" w:rsidR="005154EA" w:rsidRPr="00EE3FFD"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EE3FFD">
        <w:rPr>
          <w:rFonts w:ascii="Times New Roman" w:hAnsi="Times New Roman" w:cs="Times New Roman"/>
          <w:sz w:val="24"/>
          <w:szCs w:val="24"/>
        </w:rPr>
        <w:t xml:space="preserve"> 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594BB544" w14:textId="77777777" w:rsidR="005154EA" w:rsidRPr="00EE3FFD"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EE3FFD">
        <w:rPr>
          <w:rFonts w:ascii="Times New Roman" w:hAnsi="Times New Roman" w:cs="Times New Roman"/>
          <w:sz w:val="24"/>
          <w:szCs w:val="24"/>
        </w:rPr>
        <w:t xml:space="preserve"> İstihdam, iş sağlığı ve güvenliği, sosyal güvenlik, sosyal hizmetler ve sosyal yardım alanlarındaki hukuki yükümlülüklerin yerine getirilmesi için zorunlu olması,</w:t>
      </w:r>
    </w:p>
    <w:p w14:paraId="4875E76A" w14:textId="77777777" w:rsidR="005154EA" w:rsidRPr="00EE3FFD"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EE3FFD">
        <w:rPr>
          <w:rFonts w:ascii="Times New Roman" w:hAnsi="Times New Roman" w:cs="Times New Roman"/>
          <w:sz w:val="24"/>
          <w:szCs w:val="24"/>
        </w:rPr>
        <w:t xml:space="preserve"> 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 </w:t>
      </w:r>
    </w:p>
    <w:p w14:paraId="6E3BB50E" w14:textId="77777777" w:rsidR="005154EA" w:rsidRDefault="005154EA" w:rsidP="005154EA">
      <w:pPr>
        <w:ind w:firstLine="567"/>
        <w:jc w:val="both"/>
        <w:rPr>
          <w:rFonts w:ascii="Times New Roman" w:hAnsi="Times New Roman" w:cs="Times New Roman"/>
          <w:sz w:val="24"/>
          <w:szCs w:val="24"/>
        </w:rPr>
      </w:pPr>
      <w:proofErr w:type="gramStart"/>
      <w:r>
        <w:rPr>
          <w:rFonts w:ascii="Times New Roman" w:hAnsi="Times New Roman" w:cs="Times New Roman"/>
          <w:sz w:val="24"/>
          <w:szCs w:val="24"/>
        </w:rPr>
        <w:t>hukuki</w:t>
      </w:r>
      <w:proofErr w:type="gramEnd"/>
      <w:r>
        <w:rPr>
          <w:rFonts w:ascii="Times New Roman" w:hAnsi="Times New Roman" w:cs="Times New Roman"/>
          <w:sz w:val="24"/>
          <w:szCs w:val="24"/>
        </w:rPr>
        <w:t xml:space="preserve"> sebeplerinden herhangi birinin varlığı halinde işlenmektedir.</w:t>
      </w:r>
    </w:p>
    <w:p w14:paraId="4F16011B" w14:textId="77777777" w:rsidR="00A014C8" w:rsidRPr="00CC224A" w:rsidRDefault="00A014C8" w:rsidP="00D67598">
      <w:pPr>
        <w:ind w:left="567"/>
        <w:jc w:val="both"/>
        <w:rPr>
          <w:rStyle w:val="Balk3Char"/>
        </w:rPr>
      </w:pPr>
      <w:r w:rsidRPr="00CC224A">
        <w:rPr>
          <w:rStyle w:val="Balk3Char"/>
        </w:rPr>
        <w:t>4.1.4. KİŞİSEL VERİLERİN AKTARILMASINDA AKTARIM ŞARTLARINA</w:t>
      </w:r>
      <w:bookmarkEnd w:id="10"/>
      <w:r>
        <w:rPr>
          <w:rFonts w:ascii="Times New Roman" w:hAnsi="Times New Roman" w:cs="Times New Roman"/>
          <w:sz w:val="24"/>
          <w:szCs w:val="24"/>
        </w:rPr>
        <w:t xml:space="preserve"> </w:t>
      </w:r>
      <w:r w:rsidRPr="00CC224A">
        <w:rPr>
          <w:rStyle w:val="Balk3Char"/>
        </w:rPr>
        <w:t>UYGUNLUK</w:t>
      </w:r>
    </w:p>
    <w:p w14:paraId="1A3545A6" w14:textId="07C7FF87" w:rsidR="00865419" w:rsidRDefault="008700F3" w:rsidP="00865419">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865419">
        <w:rPr>
          <w:rFonts w:ascii="Times New Roman" w:hAnsi="Times New Roman" w:cs="Times New Roman"/>
          <w:sz w:val="24"/>
          <w:szCs w:val="24"/>
        </w:rPr>
        <w:t>tarafından gerçekleştirilen kişisel veri aktarım faaliyetlerinde Kanun’un 8. ve 9. maddelerine uygun davranılmaktadır.</w:t>
      </w:r>
    </w:p>
    <w:p w14:paraId="08BDA6CF" w14:textId="77777777" w:rsidR="00865419" w:rsidRDefault="00865419" w:rsidP="00CC224A">
      <w:pPr>
        <w:pStyle w:val="Balk4"/>
      </w:pPr>
      <w:r>
        <w:t>4.1.4.1. Kişisel Verilerin Yurtiçine Aktarılması</w:t>
      </w:r>
    </w:p>
    <w:p w14:paraId="6EB4FAD5" w14:textId="68611845" w:rsidR="00865419" w:rsidRDefault="008700F3" w:rsidP="00865419">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865419">
        <w:rPr>
          <w:rFonts w:ascii="Times New Roman" w:hAnsi="Times New Roman" w:cs="Times New Roman"/>
          <w:sz w:val="24"/>
          <w:szCs w:val="24"/>
        </w:rPr>
        <w:t>tarafın</w:t>
      </w:r>
      <w:r w:rsidR="00955361">
        <w:rPr>
          <w:rFonts w:ascii="Times New Roman" w:hAnsi="Times New Roman" w:cs="Times New Roman"/>
          <w:sz w:val="24"/>
          <w:szCs w:val="24"/>
        </w:rPr>
        <w:t>dan</w:t>
      </w:r>
      <w:r w:rsidR="00865419">
        <w:rPr>
          <w:rFonts w:ascii="Times New Roman" w:hAnsi="Times New Roman" w:cs="Times New Roman"/>
          <w:sz w:val="24"/>
          <w:szCs w:val="24"/>
        </w:rPr>
        <w:t xml:space="preserve"> kişisel veriler, Kanun’un 8. maddesi uyarınca 4.1.2.’de bahsi geçen kişisel veri işleme şartlarına uygun olarak yurtiçine aktarılabilmektedir.</w:t>
      </w:r>
    </w:p>
    <w:p w14:paraId="3007C0F4" w14:textId="77777777" w:rsidR="00865419" w:rsidRDefault="00865419" w:rsidP="00CC224A">
      <w:pPr>
        <w:pStyle w:val="Balk4"/>
      </w:pPr>
      <w:r>
        <w:t>4.1.4.2. Kişisel Verilerin Yurtdışına Aktarılması</w:t>
      </w:r>
    </w:p>
    <w:p w14:paraId="5E9C8D3B" w14:textId="56F028F7" w:rsidR="005154EA" w:rsidRDefault="008700F3" w:rsidP="005154EA">
      <w:pPr>
        <w:pStyle w:val="metin"/>
        <w:spacing w:before="0" w:beforeAutospacing="0" w:after="0" w:afterAutospacing="0" w:line="240" w:lineRule="atLeast"/>
        <w:ind w:firstLine="566"/>
        <w:jc w:val="both"/>
      </w:pPr>
      <w:bookmarkStart w:id="11" w:name="_Toc56871785"/>
      <w:r w:rsidRPr="008700F3">
        <w:t>Özkök Ev Eşyaları</w:t>
      </w:r>
      <w:r w:rsidRPr="00704E7F">
        <w:t xml:space="preserve"> </w:t>
      </w:r>
      <w:r w:rsidR="005154EA" w:rsidRPr="00704E7F">
        <w:t>tarafından</w:t>
      </w:r>
      <w:r w:rsidR="005154EA" w:rsidRPr="00865419">
        <w:t xml:space="preserve"> </w:t>
      </w:r>
      <w:r w:rsidR="005154EA">
        <w:t>Kanun’</w:t>
      </w:r>
      <w:r w:rsidR="005154EA" w:rsidRPr="00865419">
        <w:t xml:space="preserve">un 9. maddesi </w:t>
      </w:r>
      <w:r w:rsidR="005154EA">
        <w:t>uyarınca</w:t>
      </w:r>
      <w:r w:rsidR="005154EA" w:rsidRPr="00865419">
        <w:t xml:space="preserve"> kişisel </w:t>
      </w:r>
      <w:r w:rsidR="005154EA">
        <w:t>veriler Kurul tarafından verilen “Yeterlilik Kararı” doğrultusunda yurtdışına aktarılabilir.</w:t>
      </w:r>
    </w:p>
    <w:p w14:paraId="36E2F331" w14:textId="77777777" w:rsidR="005154EA" w:rsidRDefault="005154EA" w:rsidP="005154EA">
      <w:pPr>
        <w:pStyle w:val="metin"/>
        <w:spacing w:before="0" w:beforeAutospacing="0" w:after="0" w:afterAutospacing="0" w:line="240" w:lineRule="atLeast"/>
        <w:ind w:firstLine="566"/>
        <w:jc w:val="both"/>
      </w:pPr>
      <w:r>
        <w:t xml:space="preserve"> “Yeterlilik Kararı” bulunmaması halinde 4.1.2.’de bahsi geçen şartlardan birinin varlığı ve ek olarak; </w:t>
      </w:r>
    </w:p>
    <w:p w14:paraId="3B9861B6" w14:textId="77777777" w:rsidR="005154EA" w:rsidRPr="00E94810" w:rsidRDefault="005154EA" w:rsidP="005154EA">
      <w:pPr>
        <w:pStyle w:val="metin"/>
        <w:spacing w:before="0" w:beforeAutospacing="0" w:after="0" w:afterAutospacing="0" w:line="240" w:lineRule="atLeast"/>
        <w:ind w:firstLine="566"/>
        <w:jc w:val="both"/>
        <w:rPr>
          <w:color w:val="000000"/>
        </w:rPr>
      </w:pPr>
      <w:r>
        <w:t xml:space="preserve">- </w:t>
      </w:r>
      <w:r w:rsidRPr="00E94810">
        <w:rPr>
          <w:color w:val="000000"/>
        </w:rPr>
        <w:t>Yurt dışındaki kamu kurum ve kuruluşları veya uluslararası kuruluşlar ile Türkiye’deki kamu kurum ve kuruluşları veya kamu kurumu niteliğindeki meslek kuruluşları arasında yapılan uluslararası sözleşme niteliğinde olmayan anlaşmanın varlığı ve Kurul tarafından aktarıma izin verilmesi.</w:t>
      </w:r>
    </w:p>
    <w:p w14:paraId="5FE964D2" w14:textId="77777777" w:rsidR="005154EA" w:rsidRPr="00E94810" w:rsidRDefault="005154EA" w:rsidP="005154EA">
      <w:pPr>
        <w:pStyle w:val="metin"/>
        <w:spacing w:before="0" w:beforeAutospacing="0" w:after="0" w:afterAutospacing="0" w:line="240" w:lineRule="atLeast"/>
        <w:ind w:firstLine="566"/>
        <w:jc w:val="both"/>
        <w:rPr>
          <w:color w:val="000000"/>
        </w:rPr>
      </w:pPr>
      <w:r>
        <w:rPr>
          <w:color w:val="000000"/>
        </w:rPr>
        <w:t>-</w:t>
      </w:r>
      <w:r w:rsidRPr="00E94810">
        <w:rPr>
          <w:color w:val="000000"/>
        </w:rPr>
        <w:t xml:space="preserve"> Ortak ekonomik faaliyette bulunan teşebbüs grubu bünyesindeki şirketlerin uymakla yükümlü oldukları, kişisel verilerin korunmasına ilişkin hükümler ihtiva eden ve Kurul tarafından onaylanan bağlayıcı şirket kurallarının varlığı.</w:t>
      </w:r>
    </w:p>
    <w:p w14:paraId="17CDC719" w14:textId="77777777" w:rsidR="005154EA" w:rsidRPr="00E94810" w:rsidRDefault="005154EA" w:rsidP="005154EA">
      <w:pPr>
        <w:pStyle w:val="metin"/>
        <w:spacing w:before="0" w:beforeAutospacing="0" w:after="0" w:afterAutospacing="0" w:line="240" w:lineRule="atLeast"/>
        <w:ind w:firstLine="566"/>
        <w:jc w:val="both"/>
        <w:rPr>
          <w:color w:val="000000"/>
        </w:rPr>
      </w:pPr>
      <w:r>
        <w:rPr>
          <w:color w:val="000000"/>
        </w:rPr>
        <w:t>-</w:t>
      </w:r>
      <w:r w:rsidRPr="00E94810">
        <w:rPr>
          <w:color w:val="000000"/>
        </w:rPr>
        <w:t xml:space="preserve"> Kurul tarafından ilan edilen, veri kategorileri, veri aktarımının amaçları, alıcı ve alıcı grupları, veri alıcısı tarafından alınacak teknik ve idari tedbirler, özel nitelikli kişisel veriler için alınan ek önlemler gibi hususları ihtiva eden standart sözleşmenin varlığı.</w:t>
      </w:r>
    </w:p>
    <w:p w14:paraId="4C5BD8C2" w14:textId="77777777" w:rsidR="005154EA" w:rsidRDefault="005154EA" w:rsidP="005154EA">
      <w:pPr>
        <w:pStyle w:val="metin"/>
        <w:spacing w:before="0" w:beforeAutospacing="0" w:after="0" w:afterAutospacing="0" w:line="240" w:lineRule="atLeast"/>
        <w:ind w:firstLine="566"/>
        <w:jc w:val="both"/>
        <w:rPr>
          <w:color w:val="000000"/>
        </w:rPr>
      </w:pPr>
      <w:r>
        <w:rPr>
          <w:color w:val="000000"/>
        </w:rPr>
        <w:lastRenderedPageBreak/>
        <w:t>-</w:t>
      </w:r>
      <w:r w:rsidRPr="00E94810">
        <w:rPr>
          <w:color w:val="000000"/>
        </w:rPr>
        <w:t xml:space="preserve"> Yeterli korumayı sağlayacak hükümlerin yer aldığı yazılı bir taahhütnamenin varlığı ve Kurul tar</w:t>
      </w:r>
      <w:r>
        <w:rPr>
          <w:color w:val="000000"/>
        </w:rPr>
        <w:t>afından aktarıma izin verilmesi</w:t>
      </w:r>
    </w:p>
    <w:p w14:paraId="7A9759AC" w14:textId="77777777" w:rsidR="005154EA" w:rsidRPr="00E94810" w:rsidRDefault="005154EA" w:rsidP="005154EA">
      <w:pPr>
        <w:pStyle w:val="metin"/>
        <w:spacing w:before="0" w:beforeAutospacing="0" w:after="0" w:afterAutospacing="0" w:line="240" w:lineRule="atLeast"/>
        <w:ind w:firstLine="566"/>
        <w:jc w:val="both"/>
        <w:rPr>
          <w:color w:val="000000"/>
        </w:rPr>
      </w:pPr>
      <w:proofErr w:type="gramStart"/>
      <w:r>
        <w:rPr>
          <w:color w:val="000000"/>
        </w:rPr>
        <w:t>şartlarından</w:t>
      </w:r>
      <w:proofErr w:type="gramEnd"/>
      <w:r>
        <w:rPr>
          <w:color w:val="000000"/>
        </w:rPr>
        <w:t xml:space="preserve"> birinin mevcut olması halinde kişisel veriler yurt dışına aktarılabilir</w:t>
      </w:r>
    </w:p>
    <w:p w14:paraId="1B581B77" w14:textId="77777777" w:rsidR="005154EA"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Bu sayılanlar dışında yurt dışına veri aktarımı arızi olmak kaydıyla;</w:t>
      </w:r>
    </w:p>
    <w:p w14:paraId="1E226100" w14:textId="77777777" w:rsidR="005154EA" w:rsidRPr="006827EF"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827EF">
        <w:rPr>
          <w:rFonts w:ascii="Times New Roman" w:hAnsi="Times New Roman" w:cs="Times New Roman"/>
          <w:sz w:val="24"/>
          <w:szCs w:val="24"/>
        </w:rPr>
        <w:t>İlgili kişinin, muhtemel riskler hakkında bilgilendirilmesi kaydıyla, a</w:t>
      </w:r>
      <w:r>
        <w:rPr>
          <w:rFonts w:ascii="Times New Roman" w:hAnsi="Times New Roman" w:cs="Times New Roman"/>
          <w:sz w:val="24"/>
          <w:szCs w:val="24"/>
        </w:rPr>
        <w:t>ktarıma açık rıza vermesi,</w:t>
      </w:r>
    </w:p>
    <w:p w14:paraId="27EFFC64" w14:textId="77777777" w:rsidR="005154EA" w:rsidRPr="006827EF"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6827EF">
        <w:rPr>
          <w:rFonts w:ascii="Times New Roman" w:hAnsi="Times New Roman" w:cs="Times New Roman"/>
          <w:sz w:val="24"/>
          <w:szCs w:val="24"/>
        </w:rPr>
        <w:t xml:space="preserve"> Aktarımın, ilgili kişi ile veri sorumlusu arasındaki bir sözleşmenin ifası veya ilgili kişinin talebi üzerine alınan sözleşme öncesi tedbirlerin </w:t>
      </w:r>
      <w:r>
        <w:rPr>
          <w:rFonts w:ascii="Times New Roman" w:hAnsi="Times New Roman" w:cs="Times New Roman"/>
          <w:sz w:val="24"/>
          <w:szCs w:val="24"/>
        </w:rPr>
        <w:t>uygulanması için zorunlu olması,</w:t>
      </w:r>
    </w:p>
    <w:p w14:paraId="3CB2556E" w14:textId="77777777" w:rsidR="005154EA" w:rsidRPr="006827EF"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6827EF">
        <w:rPr>
          <w:rFonts w:ascii="Times New Roman" w:hAnsi="Times New Roman" w:cs="Times New Roman"/>
          <w:sz w:val="24"/>
          <w:szCs w:val="24"/>
        </w:rPr>
        <w:t xml:space="preserve"> Aktarımın, ilgili kişi yararına veri sorumlusu ve diğer bir gerçek veya tüzel kişi arasında yapılacak bir sözleşmenin kurulması</w:t>
      </w:r>
      <w:r>
        <w:rPr>
          <w:rFonts w:ascii="Times New Roman" w:hAnsi="Times New Roman" w:cs="Times New Roman"/>
          <w:sz w:val="24"/>
          <w:szCs w:val="24"/>
        </w:rPr>
        <w:t xml:space="preserve"> veya ifası için zorunlu olması,</w:t>
      </w:r>
    </w:p>
    <w:p w14:paraId="20843348" w14:textId="77777777" w:rsidR="005154EA" w:rsidRPr="006827EF"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6827EF">
        <w:rPr>
          <w:rFonts w:ascii="Times New Roman" w:hAnsi="Times New Roman" w:cs="Times New Roman"/>
          <w:sz w:val="24"/>
          <w:szCs w:val="24"/>
        </w:rPr>
        <w:t xml:space="preserve"> Aktarımın üstün bir </w:t>
      </w:r>
      <w:r>
        <w:rPr>
          <w:rFonts w:ascii="Times New Roman" w:hAnsi="Times New Roman" w:cs="Times New Roman"/>
          <w:sz w:val="24"/>
          <w:szCs w:val="24"/>
        </w:rPr>
        <w:t>kamu yararı için zorunlu olması,</w:t>
      </w:r>
    </w:p>
    <w:p w14:paraId="0AB00E3A" w14:textId="77777777" w:rsidR="005154EA" w:rsidRPr="006827EF"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6827EF">
        <w:rPr>
          <w:rFonts w:ascii="Times New Roman" w:hAnsi="Times New Roman" w:cs="Times New Roman"/>
          <w:sz w:val="24"/>
          <w:szCs w:val="24"/>
        </w:rPr>
        <w:t xml:space="preserve"> Bir hakkın tesisi, kullanılması veya korunması için kişisel verilerin aktarılmasın</w:t>
      </w:r>
      <w:r>
        <w:rPr>
          <w:rFonts w:ascii="Times New Roman" w:hAnsi="Times New Roman" w:cs="Times New Roman"/>
          <w:sz w:val="24"/>
          <w:szCs w:val="24"/>
        </w:rPr>
        <w:t>ın zorunlu olması,</w:t>
      </w:r>
    </w:p>
    <w:p w14:paraId="1F1E7BF9" w14:textId="77777777" w:rsidR="005154EA" w:rsidRPr="006827EF" w:rsidRDefault="005154EA" w:rsidP="005154EA">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6827EF">
        <w:rPr>
          <w:rFonts w:ascii="Times New Roman" w:hAnsi="Times New Roman" w:cs="Times New Roman"/>
          <w:sz w:val="24"/>
          <w:szCs w:val="24"/>
        </w:rPr>
        <w:t xml:space="preserve"> Fiili imkânsızlık nedeniyle rızasını açıklayamayacak durumda bulunan veya rızasına hukuki geçerlilik tanınmayan kişinin kendisinin ya da bir başkasının hayatı veya beden bütünlüğünün korunması için kişisel verilerin aktarılmasının zor</w:t>
      </w:r>
      <w:r>
        <w:rPr>
          <w:rFonts w:ascii="Times New Roman" w:hAnsi="Times New Roman" w:cs="Times New Roman"/>
          <w:sz w:val="24"/>
          <w:szCs w:val="24"/>
        </w:rPr>
        <w:t>unlu olması,</w:t>
      </w:r>
    </w:p>
    <w:p w14:paraId="1EE9FCB8" w14:textId="10BF4DAE" w:rsidR="005154EA" w:rsidRDefault="005154EA" w:rsidP="0016722C">
      <w:pPr>
        <w:spacing w:after="0"/>
        <w:ind w:firstLine="567"/>
        <w:jc w:val="both"/>
        <w:rPr>
          <w:rFonts w:ascii="Times New Roman" w:hAnsi="Times New Roman" w:cs="Times New Roman"/>
          <w:sz w:val="24"/>
          <w:szCs w:val="24"/>
        </w:rPr>
      </w:pPr>
      <w:r>
        <w:rPr>
          <w:rFonts w:ascii="Times New Roman" w:hAnsi="Times New Roman" w:cs="Times New Roman"/>
          <w:sz w:val="24"/>
          <w:szCs w:val="24"/>
        </w:rPr>
        <w:t>-</w:t>
      </w:r>
      <w:r w:rsidRPr="006827EF">
        <w:rPr>
          <w:rFonts w:ascii="Times New Roman" w:hAnsi="Times New Roman" w:cs="Times New Roman"/>
          <w:sz w:val="24"/>
          <w:szCs w:val="24"/>
        </w:rPr>
        <w:t xml:space="preserve"> Kamuya veya meşru menfaati bulunan kişilere açık olan bir sicilden, ilgili mevzuatta sicile erişmek için gereken şartların sağlanması ve meşru menfaati olan kişinin talep et</w:t>
      </w:r>
      <w:r>
        <w:rPr>
          <w:rFonts w:ascii="Times New Roman" w:hAnsi="Times New Roman" w:cs="Times New Roman"/>
          <w:sz w:val="24"/>
          <w:szCs w:val="24"/>
        </w:rPr>
        <w:t>mesi kaydıyla aktarım yapılması</w:t>
      </w:r>
      <w:r w:rsidR="0016722C">
        <w:rPr>
          <w:rFonts w:ascii="Times New Roman" w:hAnsi="Times New Roman" w:cs="Times New Roman"/>
          <w:sz w:val="24"/>
          <w:szCs w:val="24"/>
        </w:rPr>
        <w:t xml:space="preserve"> </w:t>
      </w:r>
      <w:r>
        <w:rPr>
          <w:rFonts w:ascii="Times New Roman" w:hAnsi="Times New Roman" w:cs="Times New Roman"/>
          <w:sz w:val="24"/>
          <w:szCs w:val="24"/>
        </w:rPr>
        <w:t>şartlarından birinin varlığı halinde yapılabilir.</w:t>
      </w:r>
    </w:p>
    <w:p w14:paraId="006B04F2" w14:textId="77777777" w:rsidR="00685AE3" w:rsidRDefault="00685AE3" w:rsidP="00CC224A">
      <w:pPr>
        <w:pStyle w:val="Balk2"/>
      </w:pPr>
      <w:r>
        <w:t>4.2. KİŞİSEL VERİLERİN İŞLENMESİNDE İLGİLİ KİŞİNİN AYDINLATILMASI</w:t>
      </w:r>
      <w:bookmarkEnd w:id="11"/>
    </w:p>
    <w:p w14:paraId="24A970A3" w14:textId="387AB448" w:rsidR="00E95817" w:rsidRDefault="008700F3" w:rsidP="00FB5DCF">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955361">
        <w:rPr>
          <w:rFonts w:ascii="Times New Roman" w:hAnsi="Times New Roman" w:cs="Times New Roman"/>
          <w:sz w:val="24"/>
          <w:szCs w:val="24"/>
        </w:rPr>
        <w:t>tarafından</w:t>
      </w:r>
      <w:r w:rsidR="00FB5DCF">
        <w:rPr>
          <w:rFonts w:ascii="Times New Roman" w:hAnsi="Times New Roman" w:cs="Times New Roman"/>
          <w:sz w:val="24"/>
          <w:szCs w:val="24"/>
        </w:rPr>
        <w:t xml:space="preserve"> Kanun’un 10. maddesi ve </w:t>
      </w:r>
      <w:r w:rsidR="00FB5DCF" w:rsidRPr="00FB5DCF">
        <w:rPr>
          <w:rFonts w:ascii="Times New Roman" w:hAnsi="Times New Roman" w:cs="Times New Roman"/>
          <w:sz w:val="24"/>
          <w:szCs w:val="24"/>
        </w:rPr>
        <w:t>Aydınlatma Yükümlülüğünün Yerine Getirilmesinde Uyulacak Usul ve Esaslar Hakkında Tebliğ</w:t>
      </w:r>
      <w:r w:rsidR="00BC5DCB">
        <w:rPr>
          <w:rFonts w:ascii="Times New Roman" w:hAnsi="Times New Roman" w:cs="Times New Roman"/>
          <w:sz w:val="24"/>
          <w:szCs w:val="24"/>
        </w:rPr>
        <w:t xml:space="preserve"> uyarınca, kişisel veri sahipleri, kişisel verilerinin elde edilmesi sırasında sunulan aydınlatma metinleri vasıtasıyla bilgilendirilmektedir. Bu aydınlatma metinlerinde; kuruluş unvanı, kişisel veri işleme amacı, işlenen kişisel verilerin kimlere hangi amaçla aktarılabileceği, kişisel veri toplamanın yöntemi ve hukuki sebebi ile ilgili kişinin Kanun’un 10. maddesinde sayılan haklarına yer verilmektedir.</w:t>
      </w:r>
    </w:p>
    <w:p w14:paraId="1352E3F4" w14:textId="77777777" w:rsidR="00D67598" w:rsidRDefault="00685AE3" w:rsidP="00CC224A">
      <w:pPr>
        <w:pStyle w:val="Balk2"/>
      </w:pPr>
      <w:bookmarkStart w:id="12" w:name="_Toc56871786"/>
      <w:r>
        <w:t>4.3. İLGİLİ KİŞİLERDEN GELEN BAŞVURULARIN SONUÇLANDIRILMASI</w:t>
      </w:r>
      <w:bookmarkEnd w:id="12"/>
    </w:p>
    <w:p w14:paraId="6DFFB23C" w14:textId="33234BD3" w:rsidR="004B1D27" w:rsidRDefault="008700F3" w:rsidP="00BC5DCB">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955361">
        <w:rPr>
          <w:rFonts w:ascii="Times New Roman" w:hAnsi="Times New Roman" w:cs="Times New Roman"/>
          <w:sz w:val="24"/>
          <w:szCs w:val="24"/>
        </w:rPr>
        <w:t>tarafından</w:t>
      </w:r>
      <w:r w:rsidR="004B1D27">
        <w:rPr>
          <w:rFonts w:ascii="Times New Roman" w:hAnsi="Times New Roman" w:cs="Times New Roman"/>
          <w:sz w:val="24"/>
          <w:szCs w:val="24"/>
        </w:rPr>
        <w:t xml:space="preserve"> kişisel veri sahiplerince Kanun’un 11. maddesi kapsamındaki haklarının kullanılması amacıyla Kanun’un 13. maddesi ve </w:t>
      </w:r>
      <w:r w:rsidR="004B1D27" w:rsidRPr="004B1D27">
        <w:rPr>
          <w:rFonts w:ascii="Times New Roman" w:hAnsi="Times New Roman" w:cs="Times New Roman"/>
          <w:sz w:val="24"/>
          <w:szCs w:val="24"/>
        </w:rPr>
        <w:t>Veri Sorumlusuna Başvuru Usul ve Esasları Hakkında Tebliğ</w:t>
      </w:r>
      <w:r w:rsidR="004B1D27">
        <w:rPr>
          <w:rFonts w:ascii="Times New Roman" w:hAnsi="Times New Roman" w:cs="Times New Roman"/>
          <w:sz w:val="24"/>
          <w:szCs w:val="24"/>
        </w:rPr>
        <w:t>’e uygun olarak yapılan başvurular en kısa sürede ve en geç otuz gün içerisinde yanıtlanmaktadır.</w:t>
      </w:r>
    </w:p>
    <w:p w14:paraId="05659EE6" w14:textId="77777777" w:rsidR="004B1D27" w:rsidRDefault="00685AE3" w:rsidP="00CC224A">
      <w:pPr>
        <w:pStyle w:val="Balk1"/>
      </w:pPr>
      <w:bookmarkStart w:id="13" w:name="_Toc56871787"/>
      <w:r>
        <w:t>5. KİŞİSEL VERİLERİN SAKLANMASI VE İMHASI</w:t>
      </w:r>
      <w:bookmarkEnd w:id="13"/>
    </w:p>
    <w:p w14:paraId="268D996D" w14:textId="77777777" w:rsidR="00685AE3" w:rsidRDefault="00685AE3" w:rsidP="00CC224A">
      <w:pPr>
        <w:pStyle w:val="Balk2"/>
      </w:pPr>
      <w:bookmarkStart w:id="14" w:name="_Toc56871788"/>
      <w:r>
        <w:t>5.1</w:t>
      </w:r>
      <w:r w:rsidR="00AE33AC">
        <w:t>.</w:t>
      </w:r>
      <w:r>
        <w:t xml:space="preserve"> KAYIT ORTAMLARI</w:t>
      </w:r>
      <w:bookmarkEnd w:id="14"/>
    </w:p>
    <w:p w14:paraId="2143A319" w14:textId="348B9F5A" w:rsidR="00C621FC" w:rsidRDefault="008700F3" w:rsidP="00FE5D6D">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FE5D6D">
        <w:rPr>
          <w:rFonts w:ascii="Times New Roman" w:hAnsi="Times New Roman" w:cs="Times New Roman"/>
          <w:sz w:val="24"/>
          <w:szCs w:val="24"/>
        </w:rPr>
        <w:t>tarafından işlenen kişisel veriler Tablo-1’de listelenen kayıt ortamlarında gerekli güvenlik önlemleri alınmak suretiyle saklanır.</w:t>
      </w:r>
    </w:p>
    <w:p w14:paraId="78A23565" w14:textId="77777777" w:rsidR="003501A0" w:rsidRDefault="003501A0" w:rsidP="00FE5D6D">
      <w:pPr>
        <w:ind w:firstLine="567"/>
        <w:jc w:val="both"/>
        <w:rPr>
          <w:rFonts w:ascii="Times New Roman" w:hAnsi="Times New Roman" w:cs="Times New Roman"/>
          <w:sz w:val="24"/>
          <w:szCs w:val="24"/>
        </w:rPr>
      </w:pPr>
    </w:p>
    <w:p w14:paraId="3AD4A7E9" w14:textId="77777777" w:rsidR="00FE5D6D" w:rsidRPr="007637EB" w:rsidRDefault="00FE5D6D" w:rsidP="00FE5D6D">
      <w:pPr>
        <w:spacing w:after="0"/>
        <w:jc w:val="both"/>
        <w:rPr>
          <w:rFonts w:ascii="Times New Roman" w:hAnsi="Times New Roman" w:cs="Times New Roman"/>
          <w:i/>
          <w:sz w:val="24"/>
          <w:szCs w:val="24"/>
        </w:rPr>
      </w:pPr>
      <w:r w:rsidRPr="007637EB">
        <w:rPr>
          <w:rFonts w:ascii="Times New Roman" w:hAnsi="Times New Roman" w:cs="Times New Roman"/>
          <w:i/>
          <w:sz w:val="24"/>
          <w:szCs w:val="24"/>
        </w:rPr>
        <w:lastRenderedPageBreak/>
        <w:t>Tablo-1: Kişisel Veri Saklama Ortamları</w:t>
      </w:r>
    </w:p>
    <w:tbl>
      <w:tblPr>
        <w:tblStyle w:val="TabloKlavuzu"/>
        <w:tblW w:w="5000" w:type="pct"/>
        <w:tblLook w:val="04A0" w:firstRow="1" w:lastRow="0" w:firstColumn="1" w:lastColumn="0" w:noHBand="0" w:noVBand="1"/>
      </w:tblPr>
      <w:tblGrid>
        <w:gridCol w:w="4644"/>
        <w:gridCol w:w="4644"/>
      </w:tblGrid>
      <w:tr w:rsidR="00FE5D6D" w14:paraId="4D1A5EEF" w14:textId="77777777" w:rsidTr="008700F3">
        <w:trPr>
          <w:trHeight w:val="283"/>
        </w:trPr>
        <w:tc>
          <w:tcPr>
            <w:tcW w:w="2500" w:type="pct"/>
            <w:shd w:val="clear" w:color="auto" w:fill="BFBFBF" w:themeFill="background1" w:themeFillShade="BF"/>
          </w:tcPr>
          <w:p w14:paraId="0B3A6778" w14:textId="77777777" w:rsidR="00FE5D6D" w:rsidRDefault="00FE5D6D" w:rsidP="00FE5D6D">
            <w:pPr>
              <w:jc w:val="center"/>
              <w:rPr>
                <w:rFonts w:ascii="Times New Roman" w:hAnsi="Times New Roman" w:cs="Times New Roman"/>
                <w:sz w:val="24"/>
                <w:szCs w:val="24"/>
              </w:rPr>
            </w:pPr>
            <w:r>
              <w:rPr>
                <w:rFonts w:ascii="Times New Roman" w:hAnsi="Times New Roman" w:cs="Times New Roman"/>
                <w:sz w:val="24"/>
                <w:szCs w:val="24"/>
              </w:rPr>
              <w:t>Elektronik Ortamlar</w:t>
            </w:r>
          </w:p>
        </w:tc>
        <w:tc>
          <w:tcPr>
            <w:tcW w:w="2500" w:type="pct"/>
            <w:shd w:val="clear" w:color="auto" w:fill="BFBFBF" w:themeFill="background1" w:themeFillShade="BF"/>
          </w:tcPr>
          <w:p w14:paraId="5AA0278E" w14:textId="77777777" w:rsidR="00FE5D6D" w:rsidRDefault="00FE5D6D" w:rsidP="00FE5D6D">
            <w:pPr>
              <w:jc w:val="center"/>
              <w:rPr>
                <w:rFonts w:ascii="Times New Roman" w:hAnsi="Times New Roman" w:cs="Times New Roman"/>
                <w:sz w:val="24"/>
                <w:szCs w:val="24"/>
              </w:rPr>
            </w:pPr>
            <w:r>
              <w:rPr>
                <w:rFonts w:ascii="Times New Roman" w:hAnsi="Times New Roman" w:cs="Times New Roman"/>
                <w:sz w:val="24"/>
                <w:szCs w:val="24"/>
              </w:rPr>
              <w:t>Elektronik Olmayan Ortamlar</w:t>
            </w:r>
          </w:p>
        </w:tc>
      </w:tr>
      <w:tr w:rsidR="00FE5D6D" w14:paraId="1C39D4FD" w14:textId="77777777" w:rsidTr="00FE5D6D">
        <w:tc>
          <w:tcPr>
            <w:tcW w:w="2500" w:type="pct"/>
          </w:tcPr>
          <w:p w14:paraId="07B8C354" w14:textId="77777777" w:rsidR="00FE5D6D" w:rsidRDefault="00FE5D6D" w:rsidP="00FE5D6D">
            <w:pPr>
              <w:pStyle w:val="ListeParagraf"/>
              <w:numPr>
                <w:ilvl w:val="0"/>
                <w:numId w:val="13"/>
              </w:numPr>
              <w:ind w:left="142" w:hanging="142"/>
              <w:jc w:val="both"/>
              <w:rPr>
                <w:rFonts w:ascii="Times New Roman" w:hAnsi="Times New Roman" w:cs="Times New Roman"/>
                <w:sz w:val="24"/>
                <w:szCs w:val="24"/>
              </w:rPr>
            </w:pPr>
            <w:r w:rsidRPr="00FE5D6D">
              <w:rPr>
                <w:rFonts w:ascii="Times New Roman" w:hAnsi="Times New Roman" w:cs="Times New Roman"/>
                <w:sz w:val="24"/>
                <w:szCs w:val="24"/>
              </w:rPr>
              <w:t>Sunucular</w:t>
            </w:r>
            <w:r>
              <w:rPr>
                <w:rFonts w:ascii="Times New Roman" w:hAnsi="Times New Roman" w:cs="Times New Roman"/>
                <w:sz w:val="24"/>
                <w:szCs w:val="24"/>
              </w:rPr>
              <w:t>: Server, Yedekleme Cihazları, E-posta, Veri Tabanı, Web, Dosya Paylaşım</w:t>
            </w:r>
            <w:r w:rsidR="00936FF0">
              <w:rPr>
                <w:rFonts w:ascii="Times New Roman" w:hAnsi="Times New Roman" w:cs="Times New Roman"/>
                <w:sz w:val="24"/>
                <w:szCs w:val="24"/>
              </w:rPr>
              <w:t xml:space="preserve"> vb.</w:t>
            </w:r>
          </w:p>
          <w:p w14:paraId="562A3273" w14:textId="77777777" w:rsidR="00936FF0" w:rsidRDefault="00936FF0" w:rsidP="00FE5D6D">
            <w:pPr>
              <w:pStyle w:val="ListeParagraf"/>
              <w:numPr>
                <w:ilvl w:val="0"/>
                <w:numId w:val="13"/>
              </w:numPr>
              <w:ind w:left="142" w:hanging="142"/>
              <w:jc w:val="both"/>
              <w:rPr>
                <w:rFonts w:ascii="Times New Roman" w:hAnsi="Times New Roman" w:cs="Times New Roman"/>
                <w:sz w:val="24"/>
                <w:szCs w:val="24"/>
              </w:rPr>
            </w:pPr>
            <w:r>
              <w:rPr>
                <w:rFonts w:ascii="Times New Roman" w:hAnsi="Times New Roman" w:cs="Times New Roman"/>
                <w:sz w:val="24"/>
                <w:szCs w:val="24"/>
              </w:rPr>
              <w:t>Yazılımlar: Ofis Yazılımları, İş Takip ve Muhasebe Programları vb.</w:t>
            </w:r>
          </w:p>
          <w:p w14:paraId="2BDE43D0" w14:textId="77777777" w:rsidR="00936FF0" w:rsidRDefault="00936FF0" w:rsidP="00FE5D6D">
            <w:pPr>
              <w:pStyle w:val="ListeParagraf"/>
              <w:numPr>
                <w:ilvl w:val="0"/>
                <w:numId w:val="13"/>
              </w:numPr>
              <w:ind w:left="142" w:hanging="142"/>
              <w:jc w:val="both"/>
              <w:rPr>
                <w:rFonts w:ascii="Times New Roman" w:hAnsi="Times New Roman" w:cs="Times New Roman"/>
                <w:sz w:val="24"/>
                <w:szCs w:val="24"/>
              </w:rPr>
            </w:pPr>
            <w:r>
              <w:rPr>
                <w:rFonts w:ascii="Times New Roman" w:hAnsi="Times New Roman" w:cs="Times New Roman"/>
                <w:sz w:val="24"/>
                <w:szCs w:val="24"/>
              </w:rPr>
              <w:t>Bilgi Güvenliği Cihazları: Antivirüs, Firewall vb.</w:t>
            </w:r>
          </w:p>
          <w:p w14:paraId="08DC5AD5" w14:textId="77777777" w:rsidR="00936FF0" w:rsidRDefault="00936FF0" w:rsidP="00FE5D6D">
            <w:pPr>
              <w:pStyle w:val="ListeParagraf"/>
              <w:numPr>
                <w:ilvl w:val="0"/>
                <w:numId w:val="13"/>
              </w:numPr>
              <w:ind w:left="142" w:hanging="142"/>
              <w:jc w:val="both"/>
              <w:rPr>
                <w:rFonts w:ascii="Times New Roman" w:hAnsi="Times New Roman" w:cs="Times New Roman"/>
                <w:sz w:val="24"/>
                <w:szCs w:val="24"/>
              </w:rPr>
            </w:pPr>
            <w:r>
              <w:rPr>
                <w:rFonts w:ascii="Times New Roman" w:hAnsi="Times New Roman" w:cs="Times New Roman"/>
                <w:sz w:val="24"/>
                <w:szCs w:val="24"/>
              </w:rPr>
              <w:t>Kişisel Bilgisayarlar</w:t>
            </w:r>
          </w:p>
          <w:p w14:paraId="08954FCF" w14:textId="77777777" w:rsidR="00936FF0" w:rsidRDefault="00936FF0" w:rsidP="00FE5D6D">
            <w:pPr>
              <w:pStyle w:val="ListeParagraf"/>
              <w:numPr>
                <w:ilvl w:val="0"/>
                <w:numId w:val="13"/>
              </w:numPr>
              <w:ind w:left="142" w:hanging="142"/>
              <w:jc w:val="both"/>
              <w:rPr>
                <w:rFonts w:ascii="Times New Roman" w:hAnsi="Times New Roman" w:cs="Times New Roman"/>
                <w:sz w:val="24"/>
                <w:szCs w:val="24"/>
              </w:rPr>
            </w:pPr>
            <w:r>
              <w:rPr>
                <w:rFonts w:ascii="Times New Roman" w:hAnsi="Times New Roman" w:cs="Times New Roman"/>
                <w:sz w:val="24"/>
                <w:szCs w:val="24"/>
              </w:rPr>
              <w:t>Mobil Cihazlar: Telefon, Tablet vb.</w:t>
            </w:r>
          </w:p>
          <w:p w14:paraId="6323750A" w14:textId="77777777" w:rsidR="00936FF0" w:rsidRDefault="00936FF0" w:rsidP="00FE5D6D">
            <w:pPr>
              <w:pStyle w:val="ListeParagraf"/>
              <w:numPr>
                <w:ilvl w:val="0"/>
                <w:numId w:val="13"/>
              </w:numPr>
              <w:ind w:left="142" w:hanging="142"/>
              <w:jc w:val="both"/>
              <w:rPr>
                <w:rFonts w:ascii="Times New Roman" w:hAnsi="Times New Roman" w:cs="Times New Roman"/>
                <w:sz w:val="24"/>
                <w:szCs w:val="24"/>
              </w:rPr>
            </w:pPr>
            <w:r>
              <w:rPr>
                <w:rFonts w:ascii="Times New Roman" w:hAnsi="Times New Roman" w:cs="Times New Roman"/>
                <w:sz w:val="24"/>
                <w:szCs w:val="24"/>
              </w:rPr>
              <w:t>Optik Diskler: CD, DCD, VCD vb.</w:t>
            </w:r>
          </w:p>
          <w:p w14:paraId="624DED5A" w14:textId="77777777" w:rsidR="00936FF0" w:rsidRDefault="00936FF0" w:rsidP="00FE5D6D">
            <w:pPr>
              <w:pStyle w:val="ListeParagraf"/>
              <w:numPr>
                <w:ilvl w:val="0"/>
                <w:numId w:val="13"/>
              </w:numPr>
              <w:ind w:left="142" w:hanging="142"/>
              <w:jc w:val="both"/>
              <w:rPr>
                <w:rFonts w:ascii="Times New Roman" w:hAnsi="Times New Roman" w:cs="Times New Roman"/>
                <w:sz w:val="24"/>
                <w:szCs w:val="24"/>
              </w:rPr>
            </w:pPr>
            <w:r>
              <w:rPr>
                <w:rFonts w:ascii="Times New Roman" w:hAnsi="Times New Roman" w:cs="Times New Roman"/>
                <w:sz w:val="24"/>
                <w:szCs w:val="24"/>
              </w:rPr>
              <w:t>Taşınabilir Bellekler: USB, Hafıza Kartı vb.</w:t>
            </w:r>
          </w:p>
          <w:p w14:paraId="62978509" w14:textId="77777777" w:rsidR="00936FF0" w:rsidRPr="00FE5D6D" w:rsidRDefault="00936FF0" w:rsidP="00FE5D6D">
            <w:pPr>
              <w:pStyle w:val="ListeParagraf"/>
              <w:numPr>
                <w:ilvl w:val="0"/>
                <w:numId w:val="13"/>
              </w:numPr>
              <w:ind w:left="142" w:hanging="142"/>
              <w:jc w:val="both"/>
              <w:rPr>
                <w:rFonts w:ascii="Times New Roman" w:hAnsi="Times New Roman" w:cs="Times New Roman"/>
                <w:sz w:val="24"/>
                <w:szCs w:val="24"/>
              </w:rPr>
            </w:pPr>
            <w:r>
              <w:rPr>
                <w:rFonts w:ascii="Times New Roman" w:hAnsi="Times New Roman" w:cs="Times New Roman"/>
                <w:sz w:val="24"/>
                <w:szCs w:val="24"/>
              </w:rPr>
              <w:t>Yazıcı, Tarayıcı, Fotokopi Makinesi</w:t>
            </w:r>
          </w:p>
        </w:tc>
        <w:tc>
          <w:tcPr>
            <w:tcW w:w="2500" w:type="pct"/>
          </w:tcPr>
          <w:p w14:paraId="69D7A753" w14:textId="77777777" w:rsidR="00FE5D6D" w:rsidRDefault="00936FF0" w:rsidP="00936FF0">
            <w:pPr>
              <w:pStyle w:val="ListeParagraf"/>
              <w:numPr>
                <w:ilvl w:val="0"/>
                <w:numId w:val="13"/>
              </w:numPr>
              <w:ind w:left="176" w:hanging="142"/>
              <w:jc w:val="both"/>
              <w:rPr>
                <w:rFonts w:ascii="Times New Roman" w:hAnsi="Times New Roman" w:cs="Times New Roman"/>
                <w:sz w:val="24"/>
                <w:szCs w:val="24"/>
              </w:rPr>
            </w:pPr>
            <w:proofErr w:type="gramStart"/>
            <w:r>
              <w:rPr>
                <w:rFonts w:ascii="Times New Roman" w:hAnsi="Times New Roman" w:cs="Times New Roman"/>
                <w:sz w:val="24"/>
                <w:szCs w:val="24"/>
              </w:rPr>
              <w:t>Kağıt</w:t>
            </w:r>
            <w:proofErr w:type="gramEnd"/>
          </w:p>
          <w:p w14:paraId="113AFB10" w14:textId="77777777" w:rsidR="00936FF0" w:rsidRDefault="00936FF0" w:rsidP="00936FF0">
            <w:pPr>
              <w:pStyle w:val="ListeParagraf"/>
              <w:numPr>
                <w:ilvl w:val="0"/>
                <w:numId w:val="13"/>
              </w:numPr>
              <w:ind w:left="176" w:hanging="142"/>
              <w:jc w:val="both"/>
              <w:rPr>
                <w:rFonts w:ascii="Times New Roman" w:hAnsi="Times New Roman" w:cs="Times New Roman"/>
                <w:sz w:val="24"/>
                <w:szCs w:val="24"/>
              </w:rPr>
            </w:pPr>
            <w:r>
              <w:rPr>
                <w:rFonts w:ascii="Times New Roman" w:hAnsi="Times New Roman" w:cs="Times New Roman"/>
                <w:sz w:val="24"/>
                <w:szCs w:val="24"/>
              </w:rPr>
              <w:t>Manuel Veri Kayıt Sistemleri: Form, Ajanda, Ziyaretçi Defteri vb.</w:t>
            </w:r>
          </w:p>
          <w:p w14:paraId="1EBE5B79" w14:textId="77777777" w:rsidR="00936FF0" w:rsidRDefault="00936FF0" w:rsidP="00936FF0">
            <w:pPr>
              <w:pStyle w:val="ListeParagraf"/>
              <w:numPr>
                <w:ilvl w:val="0"/>
                <w:numId w:val="13"/>
              </w:numPr>
              <w:ind w:left="176" w:hanging="142"/>
              <w:jc w:val="both"/>
              <w:rPr>
                <w:rFonts w:ascii="Times New Roman" w:hAnsi="Times New Roman" w:cs="Times New Roman"/>
                <w:sz w:val="24"/>
                <w:szCs w:val="24"/>
              </w:rPr>
            </w:pPr>
            <w:r>
              <w:rPr>
                <w:rFonts w:ascii="Times New Roman" w:hAnsi="Times New Roman" w:cs="Times New Roman"/>
                <w:sz w:val="24"/>
                <w:szCs w:val="24"/>
              </w:rPr>
              <w:t>Yazılı, basılı, görsel ortamlar</w:t>
            </w:r>
          </w:p>
          <w:p w14:paraId="07C7EF73" w14:textId="77777777" w:rsidR="00936FF0" w:rsidRPr="00936FF0" w:rsidRDefault="00936FF0" w:rsidP="00936FF0">
            <w:pPr>
              <w:pStyle w:val="ListeParagraf"/>
              <w:ind w:left="176"/>
              <w:jc w:val="both"/>
              <w:rPr>
                <w:rFonts w:ascii="Times New Roman" w:hAnsi="Times New Roman" w:cs="Times New Roman"/>
                <w:sz w:val="24"/>
                <w:szCs w:val="24"/>
              </w:rPr>
            </w:pPr>
          </w:p>
        </w:tc>
      </w:tr>
    </w:tbl>
    <w:p w14:paraId="71ACA8F3" w14:textId="77777777" w:rsidR="00685AE3" w:rsidRDefault="00685AE3" w:rsidP="00CC224A">
      <w:pPr>
        <w:pStyle w:val="Balk2"/>
      </w:pPr>
      <w:bookmarkStart w:id="15" w:name="_Toc56871789"/>
      <w:r>
        <w:t>5.2</w:t>
      </w:r>
      <w:r w:rsidR="00AE33AC">
        <w:t>.</w:t>
      </w:r>
      <w:r>
        <w:t xml:space="preserve"> KİŞİSEL VERİLERİN SAKLANMASINDA HUKUKİ SEBEP VE AMAÇ</w:t>
      </w:r>
      <w:bookmarkEnd w:id="15"/>
    </w:p>
    <w:p w14:paraId="07DA7794" w14:textId="05713CFE" w:rsidR="00936FF0" w:rsidRDefault="008700F3" w:rsidP="00EA4FAD">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9D7FDE">
        <w:rPr>
          <w:rFonts w:ascii="Times New Roman" w:hAnsi="Times New Roman" w:cs="Times New Roman"/>
          <w:sz w:val="24"/>
          <w:szCs w:val="24"/>
        </w:rPr>
        <w:t>tarafından</w:t>
      </w:r>
      <w:r w:rsidR="00936FF0">
        <w:rPr>
          <w:rFonts w:ascii="Times New Roman" w:hAnsi="Times New Roman" w:cs="Times New Roman"/>
          <w:sz w:val="24"/>
          <w:szCs w:val="24"/>
        </w:rPr>
        <w:t xml:space="preserve"> çalışanlar, çalışan adayları, stajyerler, ziyaretçiler, hizmet alınan üçüncü kişiler ve bu kişilerin çalışanları, müşteriler ve bu kişilerin çalışanları</w:t>
      </w:r>
      <w:r w:rsidR="00EA4FAD">
        <w:rPr>
          <w:rFonts w:ascii="Times New Roman" w:hAnsi="Times New Roman" w:cs="Times New Roman"/>
          <w:sz w:val="24"/>
          <w:szCs w:val="24"/>
        </w:rPr>
        <w:t>, hissedarlar ile kurum ve kuruluş çalışanlarının kişisel verileri Kanun’a uygun olarak saklanır ve imha edilir.</w:t>
      </w:r>
    </w:p>
    <w:p w14:paraId="632A21A2" w14:textId="77777777" w:rsidR="00685AE3" w:rsidRDefault="00685AE3" w:rsidP="00CC224A">
      <w:pPr>
        <w:pStyle w:val="Balk3"/>
      </w:pPr>
      <w:bookmarkStart w:id="16" w:name="_Toc56871790"/>
      <w:r>
        <w:t>5.2.1</w:t>
      </w:r>
      <w:r w:rsidR="00AE33AC">
        <w:t>.</w:t>
      </w:r>
      <w:r>
        <w:t xml:space="preserve"> SAKLAMAYI GEREKTİREN HUKUKİ SEBEPLER</w:t>
      </w:r>
      <w:bookmarkEnd w:id="16"/>
    </w:p>
    <w:p w14:paraId="62593EE2" w14:textId="0C1777E8" w:rsidR="00936FF0" w:rsidRDefault="008700F3" w:rsidP="00A51780">
      <w:pPr>
        <w:spacing w:after="0"/>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9D7FDE">
        <w:rPr>
          <w:rFonts w:ascii="Times New Roman" w:hAnsi="Times New Roman" w:cs="Times New Roman"/>
          <w:sz w:val="24"/>
          <w:szCs w:val="24"/>
        </w:rPr>
        <w:t>tarafından</w:t>
      </w:r>
      <w:r w:rsidR="00BF5B46">
        <w:rPr>
          <w:rFonts w:ascii="Times New Roman" w:hAnsi="Times New Roman" w:cs="Times New Roman"/>
          <w:sz w:val="24"/>
          <w:szCs w:val="24"/>
        </w:rPr>
        <w:t xml:space="preserve"> yürütmüş olduğu faaliyetler çerçevesinde 4.1.2. ve 4.1.3’te sayılan şartlara (hukuki sebeplere) uygun</w:t>
      </w:r>
      <w:r w:rsidR="009D7FDE">
        <w:rPr>
          <w:rFonts w:ascii="Times New Roman" w:hAnsi="Times New Roman" w:cs="Times New Roman"/>
          <w:sz w:val="24"/>
          <w:szCs w:val="24"/>
        </w:rPr>
        <w:t xml:space="preserve"> olarak işlenen kişisel veriler</w:t>
      </w:r>
      <w:r w:rsidR="00BF5B46">
        <w:rPr>
          <w:rFonts w:ascii="Times New Roman" w:hAnsi="Times New Roman" w:cs="Times New Roman"/>
          <w:sz w:val="24"/>
          <w:szCs w:val="24"/>
        </w:rPr>
        <w:t>, ilgili mevzuatta öngörülen süre kadar muhafaza edil</w:t>
      </w:r>
      <w:r w:rsidR="009D7FDE">
        <w:rPr>
          <w:rFonts w:ascii="Times New Roman" w:hAnsi="Times New Roman" w:cs="Times New Roman"/>
          <w:sz w:val="24"/>
          <w:szCs w:val="24"/>
        </w:rPr>
        <w:t>ir. Bu kapsamda kişisel veriler;</w:t>
      </w:r>
    </w:p>
    <w:p w14:paraId="14CE47AF" w14:textId="77777777" w:rsidR="00BF5B46" w:rsidRDefault="00BF5B46" w:rsidP="001C2D34">
      <w:pPr>
        <w:pStyle w:val="AralkYok"/>
        <w:numPr>
          <w:ilvl w:val="0"/>
          <w:numId w:val="11"/>
        </w:numPr>
        <w:spacing w:line="276" w:lineRule="auto"/>
        <w:ind w:left="567" w:hanging="283"/>
        <w:jc w:val="both"/>
        <w:rPr>
          <w:rFonts w:ascii="Times New Roman" w:hAnsi="Times New Roman" w:cs="Times New Roman"/>
          <w:sz w:val="24"/>
        </w:rPr>
      </w:pPr>
      <w:r w:rsidRPr="00BF5B46">
        <w:rPr>
          <w:rFonts w:ascii="Times New Roman" w:hAnsi="Times New Roman" w:cs="Times New Roman"/>
          <w:sz w:val="24"/>
        </w:rPr>
        <w:t xml:space="preserve">6698 sayılı Kişisel Verilerin Korunması Kanunu, </w:t>
      </w:r>
    </w:p>
    <w:p w14:paraId="48A0C769" w14:textId="77777777" w:rsidR="00BF5B46" w:rsidRDefault="00BF5B46" w:rsidP="001C2D34">
      <w:pPr>
        <w:pStyle w:val="AralkYok"/>
        <w:numPr>
          <w:ilvl w:val="0"/>
          <w:numId w:val="11"/>
        </w:numPr>
        <w:spacing w:line="276" w:lineRule="auto"/>
        <w:ind w:left="567" w:hanging="283"/>
        <w:jc w:val="both"/>
        <w:rPr>
          <w:rFonts w:ascii="Times New Roman" w:hAnsi="Times New Roman" w:cs="Times New Roman"/>
          <w:sz w:val="24"/>
        </w:rPr>
      </w:pPr>
      <w:r w:rsidRPr="00BF5B46">
        <w:rPr>
          <w:rFonts w:ascii="Times New Roman" w:hAnsi="Times New Roman" w:cs="Times New Roman"/>
          <w:sz w:val="24"/>
        </w:rPr>
        <w:t xml:space="preserve">6098 sayılı Türk Borçlar Kanunu, </w:t>
      </w:r>
    </w:p>
    <w:p w14:paraId="5B0EE1E2" w14:textId="77777777" w:rsidR="00BF5B46" w:rsidRDefault="00BF5B46" w:rsidP="001C2D34">
      <w:pPr>
        <w:pStyle w:val="AralkYok"/>
        <w:numPr>
          <w:ilvl w:val="0"/>
          <w:numId w:val="11"/>
        </w:numPr>
        <w:spacing w:line="276" w:lineRule="auto"/>
        <w:ind w:left="567" w:hanging="283"/>
        <w:jc w:val="both"/>
        <w:rPr>
          <w:rFonts w:ascii="Times New Roman" w:hAnsi="Times New Roman" w:cs="Times New Roman"/>
          <w:sz w:val="24"/>
        </w:rPr>
      </w:pPr>
      <w:r w:rsidRPr="00BF5B46">
        <w:rPr>
          <w:rFonts w:ascii="Times New Roman" w:hAnsi="Times New Roman" w:cs="Times New Roman"/>
          <w:sz w:val="24"/>
        </w:rPr>
        <w:t>6102 sayılı Türk Ticaret Kanunu</w:t>
      </w:r>
      <w:r>
        <w:rPr>
          <w:rFonts w:ascii="Times New Roman" w:hAnsi="Times New Roman" w:cs="Times New Roman"/>
          <w:sz w:val="24"/>
        </w:rPr>
        <w:t>,</w:t>
      </w:r>
    </w:p>
    <w:p w14:paraId="64FC73AA" w14:textId="77777777" w:rsidR="00BF5B46" w:rsidRDefault="00BF5B46" w:rsidP="001C2D34">
      <w:pPr>
        <w:pStyle w:val="AralkYok"/>
        <w:numPr>
          <w:ilvl w:val="0"/>
          <w:numId w:val="11"/>
        </w:numPr>
        <w:spacing w:line="276" w:lineRule="auto"/>
        <w:ind w:left="567" w:hanging="283"/>
        <w:jc w:val="both"/>
        <w:rPr>
          <w:rFonts w:ascii="Times New Roman" w:hAnsi="Times New Roman" w:cs="Times New Roman"/>
          <w:sz w:val="24"/>
        </w:rPr>
      </w:pPr>
      <w:r w:rsidRPr="00BF5B46">
        <w:rPr>
          <w:rFonts w:ascii="Times New Roman" w:hAnsi="Times New Roman" w:cs="Times New Roman"/>
          <w:sz w:val="24"/>
        </w:rPr>
        <w:t xml:space="preserve">5510 sayılı Sosyal Sigortalar ve Genel Sağlık Sigortası Kanunu, </w:t>
      </w:r>
    </w:p>
    <w:p w14:paraId="43EE356C" w14:textId="77777777" w:rsidR="00BF5B46" w:rsidRPr="00BF5B46" w:rsidRDefault="00BF5B46" w:rsidP="001C2D34">
      <w:pPr>
        <w:pStyle w:val="AralkYok"/>
        <w:numPr>
          <w:ilvl w:val="0"/>
          <w:numId w:val="11"/>
        </w:numPr>
        <w:spacing w:line="276" w:lineRule="auto"/>
        <w:ind w:left="567" w:hanging="283"/>
        <w:jc w:val="both"/>
        <w:rPr>
          <w:rFonts w:ascii="Times New Roman" w:hAnsi="Times New Roman" w:cs="Times New Roman"/>
          <w:sz w:val="24"/>
        </w:rPr>
      </w:pPr>
      <w:r w:rsidRPr="00BF5B46">
        <w:rPr>
          <w:rFonts w:ascii="Times New Roman" w:hAnsi="Times New Roman" w:cs="Times New Roman"/>
          <w:sz w:val="24"/>
        </w:rPr>
        <w:t xml:space="preserve">4857 sayılı İş Kanunu, </w:t>
      </w:r>
    </w:p>
    <w:p w14:paraId="248442F5" w14:textId="77777777" w:rsidR="00BF5B46" w:rsidRDefault="00BF5B46" w:rsidP="001C2D34">
      <w:pPr>
        <w:pStyle w:val="AralkYok"/>
        <w:numPr>
          <w:ilvl w:val="0"/>
          <w:numId w:val="11"/>
        </w:numPr>
        <w:spacing w:line="276" w:lineRule="auto"/>
        <w:ind w:left="567" w:hanging="283"/>
        <w:jc w:val="both"/>
        <w:rPr>
          <w:rFonts w:ascii="Times New Roman" w:hAnsi="Times New Roman" w:cs="Times New Roman"/>
          <w:sz w:val="24"/>
        </w:rPr>
      </w:pPr>
      <w:r w:rsidRPr="00BF5B46">
        <w:rPr>
          <w:rFonts w:ascii="Times New Roman" w:hAnsi="Times New Roman" w:cs="Times New Roman"/>
          <w:sz w:val="24"/>
        </w:rPr>
        <w:t xml:space="preserve">6331 sayılı İş Sağlığı ve Güvenliği Kanunu, </w:t>
      </w:r>
    </w:p>
    <w:p w14:paraId="010978DD" w14:textId="77777777" w:rsidR="00A51780" w:rsidRDefault="00A51780"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213 sayılı Vergi Usul Kanunu</w:t>
      </w:r>
      <w:r w:rsidR="009D7FDE">
        <w:rPr>
          <w:rFonts w:ascii="Times New Roman" w:hAnsi="Times New Roman" w:cs="Times New Roman"/>
          <w:sz w:val="24"/>
        </w:rPr>
        <w:t>,</w:t>
      </w:r>
    </w:p>
    <w:p w14:paraId="636E712D" w14:textId="77777777" w:rsidR="00BF5B46" w:rsidRDefault="00BF5B46" w:rsidP="001C2D34">
      <w:pPr>
        <w:pStyle w:val="AralkYok"/>
        <w:numPr>
          <w:ilvl w:val="0"/>
          <w:numId w:val="11"/>
        </w:numPr>
        <w:spacing w:line="276" w:lineRule="auto"/>
        <w:ind w:left="567" w:hanging="283"/>
        <w:jc w:val="both"/>
        <w:rPr>
          <w:rFonts w:ascii="Times New Roman" w:hAnsi="Times New Roman" w:cs="Times New Roman"/>
          <w:sz w:val="24"/>
        </w:rPr>
      </w:pPr>
      <w:r w:rsidRPr="00BF5B46">
        <w:rPr>
          <w:rFonts w:ascii="Times New Roman" w:hAnsi="Times New Roman" w:cs="Times New Roman"/>
          <w:sz w:val="24"/>
        </w:rPr>
        <w:t xml:space="preserve">5434 sayılı Emekli Sağlığı Kanunu, </w:t>
      </w:r>
    </w:p>
    <w:p w14:paraId="1EF8C2B6" w14:textId="77777777" w:rsidR="00A51780" w:rsidRDefault="00BF5B46" w:rsidP="001C2D34">
      <w:pPr>
        <w:pStyle w:val="AralkYok"/>
        <w:numPr>
          <w:ilvl w:val="0"/>
          <w:numId w:val="11"/>
        </w:numPr>
        <w:spacing w:line="276" w:lineRule="auto"/>
        <w:ind w:left="567" w:hanging="283"/>
        <w:jc w:val="both"/>
        <w:rPr>
          <w:rFonts w:ascii="Times New Roman" w:hAnsi="Times New Roman" w:cs="Times New Roman"/>
          <w:sz w:val="24"/>
        </w:rPr>
      </w:pPr>
      <w:r w:rsidRPr="00BF5B46">
        <w:rPr>
          <w:rFonts w:ascii="Times New Roman" w:hAnsi="Times New Roman" w:cs="Times New Roman"/>
          <w:sz w:val="24"/>
        </w:rPr>
        <w:t>2828 sayılı Sosyal Hizmetler Kanunu</w:t>
      </w:r>
      <w:r w:rsidR="00A51780">
        <w:rPr>
          <w:rFonts w:ascii="Times New Roman" w:hAnsi="Times New Roman" w:cs="Times New Roman"/>
          <w:sz w:val="24"/>
        </w:rPr>
        <w:t>,</w:t>
      </w:r>
    </w:p>
    <w:p w14:paraId="48528C9E" w14:textId="77777777" w:rsidR="00A51780" w:rsidRDefault="009D7FDE"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İş Sağlığı v</w:t>
      </w:r>
      <w:r w:rsidR="00A51780" w:rsidRPr="00A51780">
        <w:rPr>
          <w:rFonts w:ascii="Times New Roman" w:hAnsi="Times New Roman" w:cs="Times New Roman"/>
          <w:sz w:val="24"/>
        </w:rPr>
        <w:t>e Güvenliği Hizmetleri Yönetmeliğ</w:t>
      </w:r>
      <w:r w:rsidR="00A51780">
        <w:rPr>
          <w:rFonts w:ascii="Times New Roman" w:hAnsi="Times New Roman" w:cs="Times New Roman"/>
          <w:sz w:val="24"/>
        </w:rPr>
        <w:t>i,</w:t>
      </w:r>
    </w:p>
    <w:p w14:paraId="142EAEB4" w14:textId="77777777" w:rsidR="00BF5B46" w:rsidRDefault="00BF5B46" w:rsidP="001C2D34">
      <w:pPr>
        <w:pStyle w:val="AralkYok"/>
        <w:numPr>
          <w:ilvl w:val="0"/>
          <w:numId w:val="11"/>
        </w:numPr>
        <w:spacing w:line="276" w:lineRule="auto"/>
        <w:ind w:left="567" w:hanging="283"/>
        <w:jc w:val="both"/>
        <w:rPr>
          <w:rFonts w:ascii="Times New Roman" w:hAnsi="Times New Roman" w:cs="Times New Roman"/>
          <w:sz w:val="24"/>
        </w:rPr>
      </w:pPr>
      <w:r w:rsidRPr="00BF5B46">
        <w:rPr>
          <w:rFonts w:ascii="Times New Roman" w:hAnsi="Times New Roman" w:cs="Times New Roman"/>
          <w:sz w:val="24"/>
        </w:rPr>
        <w:t>İşyeri Bina ve Eklentilerinde Alınacak Sağlık ve Güvenlik Önlemlerine İlişkin Yönetmelik</w:t>
      </w:r>
      <w:r w:rsidR="00A51780">
        <w:rPr>
          <w:rFonts w:ascii="Times New Roman" w:hAnsi="Times New Roman" w:cs="Times New Roman"/>
          <w:sz w:val="24"/>
        </w:rPr>
        <w:t>,</w:t>
      </w:r>
    </w:p>
    <w:p w14:paraId="5DF0E14B" w14:textId="77777777" w:rsidR="00BF5B46" w:rsidRDefault="00BF5B46" w:rsidP="001C2D34">
      <w:pPr>
        <w:pStyle w:val="AralkYok"/>
        <w:numPr>
          <w:ilvl w:val="0"/>
          <w:numId w:val="11"/>
        </w:numPr>
        <w:spacing w:line="276" w:lineRule="auto"/>
        <w:ind w:left="567" w:hanging="283"/>
        <w:jc w:val="both"/>
        <w:rPr>
          <w:rFonts w:ascii="Times New Roman" w:hAnsi="Times New Roman" w:cs="Times New Roman"/>
          <w:sz w:val="24"/>
        </w:rPr>
      </w:pPr>
      <w:r w:rsidRPr="00BF5B46">
        <w:rPr>
          <w:rFonts w:ascii="Times New Roman" w:hAnsi="Times New Roman" w:cs="Times New Roman"/>
          <w:sz w:val="24"/>
        </w:rPr>
        <w:t>Bu kanunlar uyarınca yürürlükte olan diğer ikincil düzenlemeler</w:t>
      </w:r>
      <w:r w:rsidR="00A51780">
        <w:rPr>
          <w:rFonts w:ascii="Times New Roman" w:hAnsi="Times New Roman" w:cs="Times New Roman"/>
          <w:sz w:val="24"/>
        </w:rPr>
        <w:t>,</w:t>
      </w:r>
    </w:p>
    <w:p w14:paraId="7CFFD308" w14:textId="77777777" w:rsidR="00A51780" w:rsidRDefault="00A51780"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Kurul karar ve görüşleri ile politikaları,</w:t>
      </w:r>
    </w:p>
    <w:p w14:paraId="7CD685AD" w14:textId="04E67D42" w:rsidR="00BF5B46" w:rsidRPr="0016722C" w:rsidRDefault="00B25672" w:rsidP="0016722C">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İlgili ticari tea</w:t>
      </w:r>
      <w:r w:rsidR="00A51780">
        <w:rPr>
          <w:rFonts w:ascii="Times New Roman" w:hAnsi="Times New Roman" w:cs="Times New Roman"/>
          <w:sz w:val="24"/>
        </w:rPr>
        <w:t>müller</w:t>
      </w:r>
      <w:r w:rsidR="0016722C">
        <w:rPr>
          <w:rFonts w:ascii="Times New Roman" w:hAnsi="Times New Roman" w:cs="Times New Roman"/>
          <w:sz w:val="24"/>
        </w:rPr>
        <w:t xml:space="preserve"> </w:t>
      </w:r>
      <w:r w:rsidR="00A51780" w:rsidRPr="0016722C">
        <w:rPr>
          <w:rFonts w:ascii="Times New Roman" w:hAnsi="Times New Roman" w:cs="Times New Roman"/>
          <w:sz w:val="24"/>
          <w:szCs w:val="24"/>
        </w:rPr>
        <w:t>çerçevesinde öngörülen saklama süreleri kadar saklanmaktadır.</w:t>
      </w:r>
    </w:p>
    <w:p w14:paraId="4CD32D44" w14:textId="77777777" w:rsidR="00685AE3" w:rsidRDefault="00685AE3" w:rsidP="00CC224A">
      <w:pPr>
        <w:pStyle w:val="Balk3"/>
      </w:pPr>
      <w:bookmarkStart w:id="17" w:name="_Toc56871791"/>
      <w:r>
        <w:lastRenderedPageBreak/>
        <w:t>5.2.2</w:t>
      </w:r>
      <w:r w:rsidR="00AE33AC">
        <w:t>.</w:t>
      </w:r>
      <w:r>
        <w:t xml:space="preserve"> SAKLAMAYI GEREKTİREN AMAÇLAR</w:t>
      </w:r>
      <w:bookmarkEnd w:id="17"/>
    </w:p>
    <w:p w14:paraId="5C7C6770" w14:textId="3D7C2DAE" w:rsidR="001A3AC8" w:rsidRDefault="008700F3" w:rsidP="001A3AC8">
      <w:pPr>
        <w:spacing w:after="0"/>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9D7FDE">
        <w:rPr>
          <w:rFonts w:ascii="Times New Roman" w:hAnsi="Times New Roman" w:cs="Times New Roman"/>
          <w:sz w:val="24"/>
          <w:szCs w:val="24"/>
        </w:rPr>
        <w:t>tarafından,</w:t>
      </w:r>
      <w:r w:rsidR="001A3AC8">
        <w:rPr>
          <w:rFonts w:ascii="Times New Roman" w:hAnsi="Times New Roman" w:cs="Times New Roman"/>
          <w:sz w:val="24"/>
          <w:szCs w:val="24"/>
        </w:rPr>
        <w:t xml:space="preserve"> yürütmüş olduğu faaliyetler çerçevesinde 4.1.’de öngörülen ilke ve şartlara uygun</w:t>
      </w:r>
      <w:r w:rsidR="009D7FDE">
        <w:rPr>
          <w:rFonts w:ascii="Times New Roman" w:hAnsi="Times New Roman" w:cs="Times New Roman"/>
          <w:sz w:val="24"/>
          <w:szCs w:val="24"/>
        </w:rPr>
        <w:t xml:space="preserve"> olarak işlenen kişisel veriler</w:t>
      </w:r>
      <w:r w:rsidR="001A3AC8">
        <w:rPr>
          <w:rFonts w:ascii="Times New Roman" w:hAnsi="Times New Roman" w:cs="Times New Roman"/>
          <w:sz w:val="24"/>
          <w:szCs w:val="24"/>
        </w:rPr>
        <w:t>, ilgili mevzuatta öngörülen süre kadar muhafaza edilir. Bu kapsamda kişisel veriler;</w:t>
      </w:r>
    </w:p>
    <w:p w14:paraId="2B991672"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Acil durum ve bilgi güvenliği süreçlerinin yürütülmesi</w:t>
      </w:r>
      <w:r w:rsidR="009D7FDE">
        <w:rPr>
          <w:rFonts w:ascii="Times New Roman" w:hAnsi="Times New Roman" w:cs="Times New Roman"/>
          <w:sz w:val="24"/>
        </w:rPr>
        <w:t>,</w:t>
      </w:r>
    </w:p>
    <w:p w14:paraId="2AFED654"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Çalışan ve çalışan adayları için insan kaynakları ve iş sağlığı ve güvenliği faaliyetlerinin yürütülmesi,</w:t>
      </w:r>
    </w:p>
    <w:p w14:paraId="0D710FDD"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Denetim, etik ve eğitim faaliyetlerinin yürütülmesi,</w:t>
      </w:r>
    </w:p>
    <w:p w14:paraId="457A3F5E"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Erişim yetkilerinin ve görevlendirme faaliyetlerinin yürütülmesi,</w:t>
      </w:r>
    </w:p>
    <w:p w14:paraId="7DDDC7D2"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Faaliyetlerin mevzuata uygun yürütülmesi,</w:t>
      </w:r>
    </w:p>
    <w:p w14:paraId="4047B8DA"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Finans, muhasebe, pazarlama, hizmet veya ürün alım/satım, destek ve bağlılık süreçlerinin yürütülmesi,</w:t>
      </w:r>
    </w:p>
    <w:p w14:paraId="1A8B5CE3"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İletişim faaliyetlerinin yerine getirilmesi,</w:t>
      </w:r>
    </w:p>
    <w:p w14:paraId="6F773433"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Saklama ve arşiv faaliyetlerinin yürütülmesi,</w:t>
      </w:r>
    </w:p>
    <w:p w14:paraId="4B1A6A29"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Sözleşme süreçlerinin yürütülmesi,</w:t>
      </w:r>
    </w:p>
    <w:p w14:paraId="4F677472" w14:textId="77777777" w:rsidR="001A3AC8" w:rsidRDefault="009D7FDE"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 xml:space="preserve">Sponsorluk ve </w:t>
      </w:r>
      <w:r w:rsidR="001A3AC8">
        <w:rPr>
          <w:rFonts w:ascii="Times New Roman" w:hAnsi="Times New Roman" w:cs="Times New Roman"/>
          <w:sz w:val="24"/>
        </w:rPr>
        <w:t>sosyal sorumluluk faaliyetlerinin yürütülmesi,</w:t>
      </w:r>
    </w:p>
    <w:p w14:paraId="4EEB132D"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Talep ve şikayetlerin takibi,</w:t>
      </w:r>
    </w:p>
    <w:p w14:paraId="2B4B966B"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 xml:space="preserve">Taşınır mal ve fiziksel </w:t>
      </w:r>
      <w:proofErr w:type="gramStart"/>
      <w:r>
        <w:rPr>
          <w:rFonts w:ascii="Times New Roman" w:hAnsi="Times New Roman" w:cs="Times New Roman"/>
          <w:sz w:val="24"/>
        </w:rPr>
        <w:t>mekan</w:t>
      </w:r>
      <w:proofErr w:type="gramEnd"/>
      <w:r>
        <w:rPr>
          <w:rFonts w:ascii="Times New Roman" w:hAnsi="Times New Roman" w:cs="Times New Roman"/>
          <w:sz w:val="24"/>
        </w:rPr>
        <w:t xml:space="preserve"> güvenliğinin sağlanması,</w:t>
      </w:r>
    </w:p>
    <w:p w14:paraId="0DD63E06"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Yetkili kişi veya kurumlara bilgi verilmesi ve doğabilecek hukuki uyuşmazlıklarda delil olarak kullanılması,</w:t>
      </w:r>
    </w:p>
    <w:p w14:paraId="6F1613AA" w14:textId="77777777" w:rsidR="001A3AC8" w:rsidRDefault="001A3AC8"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Yönetim faaliyetinin yürütülmesi,</w:t>
      </w:r>
    </w:p>
    <w:p w14:paraId="5DE8416C" w14:textId="7865244F" w:rsidR="00E95817" w:rsidRPr="0016722C" w:rsidRDefault="001A3AC8" w:rsidP="0016722C">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Ziyaretçi kayıtlarının oluşturulması</w:t>
      </w:r>
      <w:r w:rsidR="0016722C">
        <w:rPr>
          <w:rFonts w:ascii="Times New Roman" w:hAnsi="Times New Roman" w:cs="Times New Roman"/>
          <w:sz w:val="24"/>
        </w:rPr>
        <w:t xml:space="preserve"> </w:t>
      </w:r>
      <w:r w:rsidR="00754457" w:rsidRPr="0016722C">
        <w:rPr>
          <w:rFonts w:ascii="Times New Roman" w:hAnsi="Times New Roman" w:cs="Times New Roman"/>
          <w:sz w:val="24"/>
        </w:rPr>
        <w:t>amaçlarıyla işlenebilmektedir.</w:t>
      </w:r>
    </w:p>
    <w:p w14:paraId="3222B92E" w14:textId="77777777" w:rsidR="00685AE3" w:rsidRDefault="00685AE3" w:rsidP="00CC224A">
      <w:pPr>
        <w:pStyle w:val="Balk2"/>
      </w:pPr>
      <w:bookmarkStart w:id="18" w:name="_Toc56871792"/>
      <w:r>
        <w:t>5.3. KİŞİSEL VERİLERİN İMHASINI GEREKTİREN SEBEPLER</w:t>
      </w:r>
      <w:bookmarkEnd w:id="18"/>
    </w:p>
    <w:p w14:paraId="7926F798" w14:textId="27FB3EDE" w:rsidR="00754457" w:rsidRDefault="008700F3" w:rsidP="008700F3">
      <w:pPr>
        <w:spacing w:after="0"/>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754457">
        <w:rPr>
          <w:rFonts w:ascii="Times New Roman" w:hAnsi="Times New Roman" w:cs="Times New Roman"/>
          <w:sz w:val="24"/>
          <w:szCs w:val="24"/>
        </w:rPr>
        <w:t>tarafından işlenen kişisel veriler;</w:t>
      </w:r>
    </w:p>
    <w:p w14:paraId="66F572E9" w14:textId="77777777" w:rsidR="00754457" w:rsidRDefault="00754457" w:rsidP="001C2D34">
      <w:pPr>
        <w:pStyle w:val="AralkYok"/>
        <w:numPr>
          <w:ilvl w:val="0"/>
          <w:numId w:val="11"/>
        </w:numPr>
        <w:spacing w:line="276" w:lineRule="auto"/>
        <w:ind w:left="567" w:hanging="283"/>
        <w:jc w:val="both"/>
        <w:rPr>
          <w:rFonts w:ascii="Times New Roman" w:hAnsi="Times New Roman" w:cs="Times New Roman"/>
          <w:sz w:val="24"/>
        </w:rPr>
      </w:pPr>
      <w:r w:rsidRPr="00754457">
        <w:rPr>
          <w:rFonts w:ascii="Times New Roman" w:hAnsi="Times New Roman" w:cs="Times New Roman"/>
          <w:sz w:val="24"/>
        </w:rPr>
        <w:t>İşlenmesine esas teşkil eden ilgili mevzuat hükümlerinin değiştirilmesi veya ilgası,</w:t>
      </w:r>
    </w:p>
    <w:p w14:paraId="714635AD" w14:textId="77777777" w:rsidR="00754457" w:rsidRPr="00754457" w:rsidRDefault="00754457" w:rsidP="001C2D34">
      <w:pPr>
        <w:pStyle w:val="AralkYok"/>
        <w:numPr>
          <w:ilvl w:val="0"/>
          <w:numId w:val="11"/>
        </w:numPr>
        <w:spacing w:line="276" w:lineRule="auto"/>
        <w:ind w:left="567" w:hanging="283"/>
        <w:jc w:val="both"/>
        <w:rPr>
          <w:rFonts w:ascii="Times New Roman" w:hAnsi="Times New Roman" w:cs="Times New Roman"/>
          <w:sz w:val="24"/>
        </w:rPr>
      </w:pPr>
      <w:r w:rsidRPr="00754457">
        <w:rPr>
          <w:rFonts w:ascii="Times New Roman" w:hAnsi="Times New Roman" w:cs="Times New Roman"/>
          <w:sz w:val="24"/>
        </w:rPr>
        <w:t>İşlenmesini veya saklanmasını gerektiren amacın ortadan kalkması,</w:t>
      </w:r>
    </w:p>
    <w:p w14:paraId="2D86104E" w14:textId="77777777" w:rsidR="00754457" w:rsidRPr="00754457" w:rsidRDefault="00754457" w:rsidP="001C2D34">
      <w:pPr>
        <w:pStyle w:val="AralkYok"/>
        <w:numPr>
          <w:ilvl w:val="0"/>
          <w:numId w:val="11"/>
        </w:numPr>
        <w:spacing w:line="276" w:lineRule="auto"/>
        <w:ind w:left="567" w:hanging="283"/>
        <w:jc w:val="both"/>
        <w:rPr>
          <w:rFonts w:ascii="Times New Roman" w:hAnsi="Times New Roman" w:cs="Times New Roman"/>
          <w:sz w:val="24"/>
        </w:rPr>
      </w:pPr>
      <w:r w:rsidRPr="00754457">
        <w:rPr>
          <w:rFonts w:ascii="Times New Roman" w:hAnsi="Times New Roman" w:cs="Times New Roman"/>
          <w:sz w:val="24"/>
        </w:rPr>
        <w:t>Kişisel verileri işlemenin sadece açık rıza şartına istinaden gerçekleştiği hallerde, ilgili kişinin açık rızasını geri alması,</w:t>
      </w:r>
    </w:p>
    <w:p w14:paraId="0B2C4DE4" w14:textId="2A89B6F0" w:rsidR="00754457" w:rsidRPr="00754457" w:rsidRDefault="00754457" w:rsidP="001C2D34">
      <w:pPr>
        <w:pStyle w:val="AralkYok"/>
        <w:numPr>
          <w:ilvl w:val="0"/>
          <w:numId w:val="11"/>
        </w:numPr>
        <w:spacing w:line="276" w:lineRule="auto"/>
        <w:ind w:left="567" w:hanging="283"/>
        <w:jc w:val="both"/>
        <w:rPr>
          <w:rFonts w:ascii="Times New Roman" w:hAnsi="Times New Roman" w:cs="Times New Roman"/>
          <w:sz w:val="24"/>
        </w:rPr>
      </w:pPr>
      <w:r w:rsidRPr="00754457">
        <w:rPr>
          <w:rFonts w:ascii="Times New Roman" w:hAnsi="Times New Roman" w:cs="Times New Roman"/>
          <w:sz w:val="24"/>
        </w:rPr>
        <w:t xml:space="preserve">Kanunun 11 inci maddesi gereği ilgili kişinin hakları çerçevesinde kişisel verilerinin silinmesi ve yok edilmesine ilişkin yaptığı başvurunun </w:t>
      </w:r>
      <w:r w:rsidR="008700F3" w:rsidRPr="008700F3">
        <w:rPr>
          <w:rFonts w:ascii="Times New Roman" w:hAnsi="Times New Roman" w:cs="Times New Roman"/>
          <w:sz w:val="24"/>
          <w:szCs w:val="24"/>
        </w:rPr>
        <w:t>Özkök Ev Eşyaları</w:t>
      </w:r>
      <w:r w:rsidR="008700F3" w:rsidRPr="00754457">
        <w:rPr>
          <w:rFonts w:ascii="Times New Roman" w:hAnsi="Times New Roman" w:cs="Times New Roman"/>
          <w:sz w:val="24"/>
        </w:rPr>
        <w:t xml:space="preserve"> </w:t>
      </w:r>
      <w:r w:rsidRPr="00754457">
        <w:rPr>
          <w:rFonts w:ascii="Times New Roman" w:hAnsi="Times New Roman" w:cs="Times New Roman"/>
          <w:sz w:val="24"/>
        </w:rPr>
        <w:t>tarafından kabul edilmesi,</w:t>
      </w:r>
    </w:p>
    <w:p w14:paraId="3DB4D73B" w14:textId="77777777" w:rsidR="00754457" w:rsidRPr="00754457" w:rsidRDefault="009D7FDE"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İ</w:t>
      </w:r>
      <w:r w:rsidR="00754457" w:rsidRPr="00754457">
        <w:rPr>
          <w:rFonts w:ascii="Times New Roman" w:hAnsi="Times New Roman" w:cs="Times New Roman"/>
          <w:sz w:val="24"/>
        </w:rPr>
        <w:t>lgili kişi tarafından</w:t>
      </w:r>
      <w:r>
        <w:rPr>
          <w:rFonts w:ascii="Times New Roman" w:hAnsi="Times New Roman" w:cs="Times New Roman"/>
          <w:sz w:val="24"/>
        </w:rPr>
        <w:t>;</w:t>
      </w:r>
      <w:r w:rsidR="00754457" w:rsidRPr="00754457">
        <w:rPr>
          <w:rFonts w:ascii="Times New Roman" w:hAnsi="Times New Roman" w:cs="Times New Roman"/>
          <w:sz w:val="24"/>
        </w:rPr>
        <w:t xml:space="preserve"> kişisel verilerinin silinmesi, yok edilmesi veya anonim hale getirilmesi talebi</w:t>
      </w:r>
      <w:r w:rsidR="00E95FF3">
        <w:rPr>
          <w:rFonts w:ascii="Times New Roman" w:hAnsi="Times New Roman" w:cs="Times New Roman"/>
          <w:sz w:val="24"/>
        </w:rPr>
        <w:t xml:space="preserve"> ile yapılan başvurunun</w:t>
      </w:r>
      <w:r w:rsidR="00754457" w:rsidRPr="00754457">
        <w:rPr>
          <w:rFonts w:ascii="Times New Roman" w:hAnsi="Times New Roman" w:cs="Times New Roman"/>
          <w:sz w:val="24"/>
        </w:rPr>
        <w:t xml:space="preserve"> </w:t>
      </w:r>
      <w:r w:rsidR="00E95FF3">
        <w:rPr>
          <w:rFonts w:ascii="Times New Roman" w:hAnsi="Times New Roman" w:cs="Times New Roman"/>
          <w:sz w:val="24"/>
        </w:rPr>
        <w:t>reddedilmesi</w:t>
      </w:r>
      <w:r w:rsidR="00754457" w:rsidRPr="00754457">
        <w:rPr>
          <w:rFonts w:ascii="Times New Roman" w:hAnsi="Times New Roman" w:cs="Times New Roman"/>
          <w:sz w:val="24"/>
        </w:rPr>
        <w:t xml:space="preserve">, </w:t>
      </w:r>
      <w:r w:rsidR="00E95FF3">
        <w:rPr>
          <w:rFonts w:ascii="Times New Roman" w:hAnsi="Times New Roman" w:cs="Times New Roman"/>
          <w:sz w:val="24"/>
        </w:rPr>
        <w:t>verilen cevabın</w:t>
      </w:r>
      <w:r w:rsidR="00754457" w:rsidRPr="00754457">
        <w:rPr>
          <w:rFonts w:ascii="Times New Roman" w:hAnsi="Times New Roman" w:cs="Times New Roman"/>
          <w:sz w:val="24"/>
        </w:rPr>
        <w:t xml:space="preserve"> yetersiz bul</w:t>
      </w:r>
      <w:r w:rsidR="00E95FF3">
        <w:rPr>
          <w:rFonts w:ascii="Times New Roman" w:hAnsi="Times New Roman" w:cs="Times New Roman"/>
          <w:sz w:val="24"/>
        </w:rPr>
        <w:t>un</w:t>
      </w:r>
      <w:r w:rsidR="00754457" w:rsidRPr="00754457">
        <w:rPr>
          <w:rFonts w:ascii="Times New Roman" w:hAnsi="Times New Roman" w:cs="Times New Roman"/>
          <w:sz w:val="24"/>
        </w:rPr>
        <w:t>ması veya Kanun</w:t>
      </w:r>
      <w:r>
        <w:rPr>
          <w:rFonts w:ascii="Times New Roman" w:hAnsi="Times New Roman" w:cs="Times New Roman"/>
          <w:sz w:val="24"/>
        </w:rPr>
        <w:t>’</w:t>
      </w:r>
      <w:r w:rsidR="00754457" w:rsidRPr="00754457">
        <w:rPr>
          <w:rFonts w:ascii="Times New Roman" w:hAnsi="Times New Roman" w:cs="Times New Roman"/>
          <w:sz w:val="24"/>
        </w:rPr>
        <w:t>da öngörülen süre içinde cevap ver</w:t>
      </w:r>
      <w:r w:rsidR="00E95FF3">
        <w:rPr>
          <w:rFonts w:ascii="Times New Roman" w:hAnsi="Times New Roman" w:cs="Times New Roman"/>
          <w:sz w:val="24"/>
        </w:rPr>
        <w:t>il</w:t>
      </w:r>
      <w:r w:rsidR="00754457" w:rsidRPr="00754457">
        <w:rPr>
          <w:rFonts w:ascii="Times New Roman" w:hAnsi="Times New Roman" w:cs="Times New Roman"/>
          <w:sz w:val="24"/>
        </w:rPr>
        <w:t>memesi hallerinde; Kurul</w:t>
      </w:r>
      <w:r>
        <w:rPr>
          <w:rFonts w:ascii="Times New Roman" w:hAnsi="Times New Roman" w:cs="Times New Roman"/>
          <w:sz w:val="24"/>
        </w:rPr>
        <w:t>’</w:t>
      </w:r>
      <w:r w:rsidR="00754457" w:rsidRPr="00754457">
        <w:rPr>
          <w:rFonts w:ascii="Times New Roman" w:hAnsi="Times New Roman" w:cs="Times New Roman"/>
          <w:sz w:val="24"/>
        </w:rPr>
        <w:t>a şikâyette bulun</w:t>
      </w:r>
      <w:r w:rsidR="00E95FF3">
        <w:rPr>
          <w:rFonts w:ascii="Times New Roman" w:hAnsi="Times New Roman" w:cs="Times New Roman"/>
          <w:sz w:val="24"/>
        </w:rPr>
        <w:t>ul</w:t>
      </w:r>
      <w:r w:rsidR="00754457" w:rsidRPr="00754457">
        <w:rPr>
          <w:rFonts w:ascii="Times New Roman" w:hAnsi="Times New Roman" w:cs="Times New Roman"/>
          <w:sz w:val="24"/>
        </w:rPr>
        <w:t>ması ve bu talebin Kurul tarafından uygun bulunması,</w:t>
      </w:r>
    </w:p>
    <w:p w14:paraId="5DB1BD23" w14:textId="77777777" w:rsidR="00754457" w:rsidRDefault="00754457" w:rsidP="001C2D34">
      <w:pPr>
        <w:pStyle w:val="AralkYok"/>
        <w:numPr>
          <w:ilvl w:val="0"/>
          <w:numId w:val="11"/>
        </w:numPr>
        <w:spacing w:line="276" w:lineRule="auto"/>
        <w:ind w:left="567" w:hanging="283"/>
        <w:jc w:val="both"/>
        <w:rPr>
          <w:rFonts w:ascii="Times New Roman" w:hAnsi="Times New Roman" w:cs="Times New Roman"/>
          <w:sz w:val="24"/>
        </w:rPr>
      </w:pPr>
      <w:r w:rsidRPr="00754457">
        <w:rPr>
          <w:rFonts w:ascii="Times New Roman" w:hAnsi="Times New Roman" w:cs="Times New Roman"/>
          <w:sz w:val="24"/>
        </w:rPr>
        <w:t>Kişisel verilerin saklanmasını gerektiren azami sürenin geçmiş olması ve kişisel verileri daha uzun süre saklamayı haklı kılacak herhangi bir şartın mevcut olmaması,</w:t>
      </w:r>
    </w:p>
    <w:p w14:paraId="06B1C53B" w14:textId="77777777" w:rsidR="00754457" w:rsidRPr="00754457" w:rsidRDefault="009D7FDE" w:rsidP="00C621FC">
      <w:pPr>
        <w:pStyle w:val="AralkYok"/>
        <w:spacing w:line="276" w:lineRule="auto"/>
        <w:ind w:firstLine="567"/>
        <w:rPr>
          <w:rFonts w:ascii="Times New Roman" w:hAnsi="Times New Roman" w:cs="Times New Roman"/>
          <w:sz w:val="24"/>
        </w:rPr>
      </w:pPr>
      <w:proofErr w:type="gramStart"/>
      <w:r>
        <w:rPr>
          <w:rFonts w:ascii="Times New Roman" w:hAnsi="Times New Roman" w:cs="Times New Roman"/>
          <w:sz w:val="24"/>
        </w:rPr>
        <w:t>d</w:t>
      </w:r>
      <w:r w:rsidR="00E95FF3">
        <w:rPr>
          <w:rFonts w:ascii="Times New Roman" w:hAnsi="Times New Roman" w:cs="Times New Roman"/>
          <w:sz w:val="24"/>
        </w:rPr>
        <w:t>urumlarında</w:t>
      </w:r>
      <w:proofErr w:type="gramEnd"/>
      <w:r w:rsidR="00E95FF3">
        <w:rPr>
          <w:rFonts w:ascii="Times New Roman" w:hAnsi="Times New Roman" w:cs="Times New Roman"/>
          <w:sz w:val="24"/>
        </w:rPr>
        <w:t>, ilgili kişinin talebi üzerine veya resen silinir, yok edilir veya anonim hale getirilir.</w:t>
      </w:r>
    </w:p>
    <w:p w14:paraId="6CE80FEB" w14:textId="77777777" w:rsidR="00685AE3" w:rsidRDefault="00685AE3" w:rsidP="00CC224A">
      <w:pPr>
        <w:pStyle w:val="Balk1"/>
      </w:pPr>
      <w:bookmarkStart w:id="19" w:name="_Toc56871793"/>
      <w:r>
        <w:lastRenderedPageBreak/>
        <w:t>6. KİŞİSEL VERİLERİN KORUNMASI</w:t>
      </w:r>
      <w:r w:rsidR="009D7FDE">
        <w:t xml:space="preserve"> KAPSAMINDA ALINAN</w:t>
      </w:r>
      <w:r>
        <w:t xml:space="preserve"> TEDBİRLER</w:t>
      </w:r>
      <w:bookmarkEnd w:id="19"/>
    </w:p>
    <w:p w14:paraId="1DB7A003" w14:textId="708019AA" w:rsidR="00E95FF3" w:rsidRDefault="008700F3" w:rsidP="00E95FF3">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E95FF3">
        <w:rPr>
          <w:rFonts w:ascii="Times New Roman" w:hAnsi="Times New Roman" w:cs="Times New Roman"/>
          <w:sz w:val="24"/>
          <w:szCs w:val="24"/>
        </w:rPr>
        <w:t xml:space="preserve">tarafından; kişisel veri işlenmesi faaliyetlerine ilişkin tüm süreçler yeniden yapılandırılmış olup kişisel verilerin </w:t>
      </w:r>
      <w:r w:rsidR="00E95FF3" w:rsidRPr="00E95FF3">
        <w:rPr>
          <w:rFonts w:ascii="Times New Roman" w:hAnsi="Times New Roman" w:cs="Times New Roman"/>
          <w:sz w:val="24"/>
          <w:szCs w:val="24"/>
        </w:rPr>
        <w:t>güvenli bir şekilde saklanması, hukuka aykırı olarak işlenmesi ve erişilmesinin önlenmesi ile kişisel verilerin hukuka uygun olarak imha edilmesi</w:t>
      </w:r>
      <w:r w:rsidR="00E95FF3">
        <w:rPr>
          <w:rFonts w:ascii="Times New Roman" w:hAnsi="Times New Roman" w:cs="Times New Roman"/>
          <w:sz w:val="24"/>
          <w:szCs w:val="24"/>
        </w:rPr>
        <w:t xml:space="preserve"> amaçlarıyla, mevzuat ve Kurul kararlarınca gerekli görülmüş idari ve teknik tedbirlerin alınmasında azami gayret gösterilmektedir. Kişisel verilerin güvenliğinin sağlanmasına verilen öneme binaen </w:t>
      </w: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9D7FDE">
        <w:rPr>
          <w:rFonts w:ascii="Times New Roman" w:hAnsi="Times New Roman" w:cs="Times New Roman"/>
          <w:sz w:val="24"/>
          <w:szCs w:val="24"/>
        </w:rPr>
        <w:t>bünyesinde</w:t>
      </w:r>
      <w:r w:rsidR="00E95FF3">
        <w:rPr>
          <w:rFonts w:ascii="Times New Roman" w:hAnsi="Times New Roman" w:cs="Times New Roman"/>
          <w:sz w:val="24"/>
          <w:szCs w:val="24"/>
        </w:rPr>
        <w:t xml:space="preserve"> aşağıda öngörülen idari ve teknik tedbirler alınmaktadır.</w:t>
      </w:r>
    </w:p>
    <w:p w14:paraId="28824D76" w14:textId="77777777" w:rsidR="00685AE3" w:rsidRDefault="00685AE3" w:rsidP="00CC224A">
      <w:pPr>
        <w:pStyle w:val="Balk2"/>
      </w:pPr>
      <w:bookmarkStart w:id="20" w:name="_Toc56871794"/>
      <w:r>
        <w:t>6.1. İDARİ TEDBİRLER</w:t>
      </w:r>
      <w:bookmarkEnd w:id="20"/>
    </w:p>
    <w:p w14:paraId="29E26E74" w14:textId="1CCAD1C1" w:rsidR="00E95FF3" w:rsidRDefault="008700F3" w:rsidP="00E95FF3">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E95FF3">
        <w:rPr>
          <w:rFonts w:ascii="Times New Roman" w:hAnsi="Times New Roman" w:cs="Times New Roman"/>
          <w:sz w:val="24"/>
          <w:szCs w:val="24"/>
        </w:rPr>
        <w:t xml:space="preserve">tarafından işlenen kişisel verilerin korunması için alınan </w:t>
      </w:r>
      <w:r w:rsidR="005E3058">
        <w:rPr>
          <w:rFonts w:ascii="Times New Roman" w:hAnsi="Times New Roman" w:cs="Times New Roman"/>
          <w:sz w:val="24"/>
          <w:szCs w:val="24"/>
        </w:rPr>
        <w:t xml:space="preserve">idari tedbirler </w:t>
      </w:r>
      <w:r w:rsidR="00E95FF3">
        <w:rPr>
          <w:rFonts w:ascii="Times New Roman" w:hAnsi="Times New Roman" w:cs="Times New Roman"/>
          <w:sz w:val="24"/>
          <w:szCs w:val="24"/>
        </w:rPr>
        <w:t>şöyledir:</w:t>
      </w:r>
    </w:p>
    <w:p w14:paraId="6EB40FA9" w14:textId="77777777" w:rsidR="00E95FF3" w:rsidRDefault="004A299C" w:rsidP="001C2D34">
      <w:pPr>
        <w:pStyle w:val="AralkYok"/>
        <w:numPr>
          <w:ilvl w:val="0"/>
          <w:numId w:val="11"/>
        </w:numPr>
        <w:spacing w:line="276" w:lineRule="auto"/>
        <w:ind w:left="567" w:hanging="283"/>
        <w:jc w:val="both"/>
        <w:rPr>
          <w:rFonts w:ascii="Times New Roman" w:hAnsi="Times New Roman" w:cs="Times New Roman"/>
          <w:sz w:val="24"/>
        </w:rPr>
      </w:pPr>
      <w:r w:rsidRPr="004A299C">
        <w:rPr>
          <w:rFonts w:ascii="Times New Roman" w:hAnsi="Times New Roman" w:cs="Times New Roman"/>
          <w:sz w:val="24"/>
        </w:rPr>
        <w:t>Çalışanların kişisel verilerin korunması alanında farkındalıklarının ve tutumlarının geliştirilmesine yönelik, kişisel verilerin hukuka aykırı ola</w:t>
      </w:r>
      <w:r w:rsidR="009D7FDE">
        <w:rPr>
          <w:rFonts w:ascii="Times New Roman" w:hAnsi="Times New Roman" w:cs="Times New Roman"/>
          <w:sz w:val="24"/>
        </w:rPr>
        <w:t>rak işlen</w:t>
      </w:r>
      <w:r w:rsidRPr="004A299C">
        <w:rPr>
          <w:rFonts w:ascii="Times New Roman" w:hAnsi="Times New Roman" w:cs="Times New Roman"/>
          <w:sz w:val="24"/>
        </w:rPr>
        <w:t>me</w:t>
      </w:r>
      <w:r w:rsidR="009D7FDE">
        <w:rPr>
          <w:rFonts w:ascii="Times New Roman" w:hAnsi="Times New Roman" w:cs="Times New Roman"/>
          <w:sz w:val="24"/>
        </w:rPr>
        <w:t>si</w:t>
      </w:r>
      <w:r w:rsidRPr="004A299C">
        <w:rPr>
          <w:rFonts w:ascii="Times New Roman" w:hAnsi="Times New Roman" w:cs="Times New Roman"/>
          <w:sz w:val="24"/>
        </w:rPr>
        <w:t>nin önlenmesi, kişisel verilerin hukuka aykırı olarak erişilmesinin önlenmesi, kişisel verilerin muhafazasının sağlanması, iletişim teknikleri, teknik bilgi</w:t>
      </w:r>
      <w:r w:rsidR="00406809">
        <w:rPr>
          <w:rFonts w:ascii="Times New Roman" w:hAnsi="Times New Roman" w:cs="Times New Roman"/>
          <w:sz w:val="24"/>
        </w:rPr>
        <w:t xml:space="preserve"> ve</w:t>
      </w:r>
      <w:r w:rsidRPr="004A299C">
        <w:rPr>
          <w:rFonts w:ascii="Times New Roman" w:hAnsi="Times New Roman" w:cs="Times New Roman"/>
          <w:sz w:val="24"/>
        </w:rPr>
        <w:t xml:space="preserve"> beceri, 6698 sayılı Kanun ve ilgili diğer mevzuat hakkında eğitimler verilmektedir</w:t>
      </w:r>
      <w:r>
        <w:rPr>
          <w:rFonts w:ascii="Times New Roman" w:hAnsi="Times New Roman" w:cs="Times New Roman"/>
          <w:sz w:val="24"/>
        </w:rPr>
        <w:t>.</w:t>
      </w:r>
    </w:p>
    <w:p w14:paraId="0CC9B717" w14:textId="77777777" w:rsidR="004A299C" w:rsidRDefault="00406809"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Y</w:t>
      </w:r>
      <w:r w:rsidR="004A299C">
        <w:rPr>
          <w:rFonts w:ascii="Times New Roman" w:hAnsi="Times New Roman" w:cs="Times New Roman"/>
          <w:sz w:val="24"/>
        </w:rPr>
        <w:t>ürütülen faaliyetlerde işlenen kişisel verilere</w:t>
      </w:r>
      <w:r w:rsidR="004A299C" w:rsidRPr="004A299C">
        <w:rPr>
          <w:rFonts w:ascii="Times New Roman" w:hAnsi="Times New Roman" w:cs="Times New Roman"/>
          <w:sz w:val="24"/>
        </w:rPr>
        <w:t xml:space="preserve"> ilişkin çalışanlara gizlilik sözleşmeleri imzalatılmaktadır.</w:t>
      </w:r>
    </w:p>
    <w:p w14:paraId="3181A807" w14:textId="77777777" w:rsidR="004A299C" w:rsidRDefault="004A299C" w:rsidP="001C2D34">
      <w:pPr>
        <w:pStyle w:val="AralkYok"/>
        <w:numPr>
          <w:ilvl w:val="0"/>
          <w:numId w:val="11"/>
        </w:numPr>
        <w:spacing w:line="276" w:lineRule="auto"/>
        <w:ind w:left="567" w:hanging="283"/>
        <w:jc w:val="both"/>
        <w:rPr>
          <w:rFonts w:ascii="Times New Roman" w:hAnsi="Times New Roman" w:cs="Times New Roman"/>
          <w:sz w:val="24"/>
        </w:rPr>
      </w:pPr>
      <w:r w:rsidRPr="004A299C">
        <w:rPr>
          <w:rFonts w:ascii="Times New Roman" w:hAnsi="Times New Roman" w:cs="Times New Roman"/>
          <w:sz w:val="24"/>
        </w:rPr>
        <w:t>Güvenlik politika ve prosedürlerine uymayan çalışanlara yönelik uygulanacak disiplin prosedürü hazırlanmıştır.</w:t>
      </w:r>
    </w:p>
    <w:p w14:paraId="5617D0A2" w14:textId="77777777" w:rsidR="004A299C" w:rsidRDefault="004A299C" w:rsidP="001C2D34">
      <w:pPr>
        <w:pStyle w:val="AralkYok"/>
        <w:numPr>
          <w:ilvl w:val="0"/>
          <w:numId w:val="11"/>
        </w:numPr>
        <w:spacing w:line="276" w:lineRule="auto"/>
        <w:ind w:left="567" w:hanging="283"/>
        <w:jc w:val="both"/>
        <w:rPr>
          <w:rFonts w:ascii="Times New Roman" w:hAnsi="Times New Roman" w:cs="Times New Roman"/>
          <w:sz w:val="24"/>
        </w:rPr>
      </w:pPr>
      <w:r w:rsidRPr="004A299C">
        <w:rPr>
          <w:rFonts w:ascii="Times New Roman" w:hAnsi="Times New Roman" w:cs="Times New Roman"/>
          <w:sz w:val="24"/>
        </w:rPr>
        <w:t>Kişisel ver</w:t>
      </w:r>
      <w:r>
        <w:rPr>
          <w:rFonts w:ascii="Times New Roman" w:hAnsi="Times New Roman" w:cs="Times New Roman"/>
          <w:sz w:val="24"/>
        </w:rPr>
        <w:t>i işlemeye başlamadan önce Kuruluş</w:t>
      </w:r>
      <w:r w:rsidR="00406809">
        <w:rPr>
          <w:rFonts w:ascii="Times New Roman" w:hAnsi="Times New Roman" w:cs="Times New Roman"/>
          <w:sz w:val="24"/>
        </w:rPr>
        <w:t xml:space="preserve"> tarafından</w:t>
      </w:r>
      <w:r w:rsidRPr="004A299C">
        <w:rPr>
          <w:rFonts w:ascii="Times New Roman" w:hAnsi="Times New Roman" w:cs="Times New Roman"/>
          <w:sz w:val="24"/>
        </w:rPr>
        <w:t xml:space="preserve"> ilgili kişileri aydınlatma yükümlülüğü yerine getirilmektedir.</w:t>
      </w:r>
    </w:p>
    <w:p w14:paraId="6AABCA9D" w14:textId="77777777" w:rsidR="004A299C" w:rsidRDefault="004A299C" w:rsidP="001C2D34">
      <w:pPr>
        <w:pStyle w:val="AralkYok"/>
        <w:numPr>
          <w:ilvl w:val="0"/>
          <w:numId w:val="11"/>
        </w:numPr>
        <w:spacing w:line="276" w:lineRule="auto"/>
        <w:ind w:left="567" w:hanging="283"/>
        <w:jc w:val="both"/>
        <w:rPr>
          <w:rFonts w:ascii="Times New Roman" w:hAnsi="Times New Roman" w:cs="Times New Roman"/>
          <w:sz w:val="24"/>
        </w:rPr>
      </w:pPr>
      <w:r w:rsidRPr="004A299C">
        <w:rPr>
          <w:rFonts w:ascii="Times New Roman" w:hAnsi="Times New Roman" w:cs="Times New Roman"/>
          <w:sz w:val="24"/>
        </w:rPr>
        <w:t>Kişisel veri işleme envanteri hazırlanmıştır.</w:t>
      </w:r>
    </w:p>
    <w:p w14:paraId="5B88DB39" w14:textId="77777777" w:rsidR="004A299C" w:rsidRDefault="004A299C" w:rsidP="001C2D34">
      <w:pPr>
        <w:pStyle w:val="AralkYok"/>
        <w:numPr>
          <w:ilvl w:val="0"/>
          <w:numId w:val="11"/>
        </w:numPr>
        <w:spacing w:line="276" w:lineRule="auto"/>
        <w:ind w:left="567" w:hanging="283"/>
        <w:jc w:val="both"/>
        <w:rPr>
          <w:rFonts w:ascii="Times New Roman" w:hAnsi="Times New Roman" w:cs="Times New Roman"/>
          <w:sz w:val="24"/>
        </w:rPr>
      </w:pPr>
      <w:r w:rsidRPr="004A299C">
        <w:rPr>
          <w:rFonts w:ascii="Times New Roman" w:hAnsi="Times New Roman" w:cs="Times New Roman"/>
          <w:sz w:val="24"/>
        </w:rPr>
        <w:t>K</w:t>
      </w:r>
      <w:r>
        <w:rPr>
          <w:rFonts w:ascii="Times New Roman" w:hAnsi="Times New Roman" w:cs="Times New Roman"/>
          <w:sz w:val="24"/>
        </w:rPr>
        <w:t>işisel verilerin korunması alanındaki mevzuata ve kuruluş politika ve prosedürlerine uyumluluğun tespitine ilişkin kurum</w:t>
      </w:r>
      <w:r w:rsidRPr="004A299C">
        <w:rPr>
          <w:rFonts w:ascii="Times New Roman" w:hAnsi="Times New Roman" w:cs="Times New Roman"/>
          <w:sz w:val="24"/>
        </w:rPr>
        <w:t xml:space="preserve"> içi periyodik ve rastgele denetimler yapılmaktadır.</w:t>
      </w:r>
    </w:p>
    <w:p w14:paraId="2C4F1304" w14:textId="77777777" w:rsidR="004A299C" w:rsidRDefault="004A299C" w:rsidP="001C2D34">
      <w:pPr>
        <w:pStyle w:val="AralkYok"/>
        <w:numPr>
          <w:ilvl w:val="0"/>
          <w:numId w:val="11"/>
        </w:numPr>
        <w:spacing w:line="276" w:lineRule="auto"/>
        <w:ind w:left="567" w:hanging="283"/>
        <w:jc w:val="both"/>
        <w:rPr>
          <w:rFonts w:ascii="Times New Roman" w:hAnsi="Times New Roman" w:cs="Times New Roman"/>
          <w:sz w:val="24"/>
        </w:rPr>
      </w:pPr>
      <w:r w:rsidRPr="004A299C">
        <w:rPr>
          <w:rFonts w:ascii="Times New Roman" w:hAnsi="Times New Roman" w:cs="Times New Roman"/>
          <w:sz w:val="24"/>
        </w:rPr>
        <w:t>Çalışanlara yönelik bilgi güvenliği eğitimleri verilmektedir.</w:t>
      </w:r>
    </w:p>
    <w:p w14:paraId="70995D36" w14:textId="77777777" w:rsidR="001C2D34" w:rsidRDefault="001C2D34" w:rsidP="001C2D34">
      <w:pPr>
        <w:pStyle w:val="AralkYok"/>
        <w:numPr>
          <w:ilvl w:val="0"/>
          <w:numId w:val="11"/>
        </w:numPr>
        <w:spacing w:line="276" w:lineRule="auto"/>
        <w:ind w:left="567" w:hanging="283"/>
        <w:jc w:val="both"/>
        <w:rPr>
          <w:rFonts w:ascii="Times New Roman" w:hAnsi="Times New Roman" w:cs="Times New Roman"/>
          <w:sz w:val="24"/>
        </w:rPr>
      </w:pPr>
      <w:r w:rsidRPr="001C2D34">
        <w:rPr>
          <w:rFonts w:ascii="Times New Roman" w:hAnsi="Times New Roman" w:cs="Times New Roman"/>
          <w:sz w:val="24"/>
        </w:rPr>
        <w:t>Kişisel veri içeren fiziksel ortamlara giriş çıkışlarla ilgili gerekli güvenlik önlemleri alınmaktadır.</w:t>
      </w:r>
    </w:p>
    <w:p w14:paraId="4699DBE0" w14:textId="77777777" w:rsidR="004A299C" w:rsidRDefault="004A299C" w:rsidP="001C2D34">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Çalışanlar için görevlendirme, yetki ve erişim prosedürü hazırlanarak çalışanlar arasında kişisel veri içeren alanlara erişim konusunda yetkilendirmeler yapılmıştır.</w:t>
      </w:r>
    </w:p>
    <w:p w14:paraId="1794F293" w14:textId="77777777" w:rsidR="004A299C" w:rsidRDefault="004A299C" w:rsidP="001C2D34">
      <w:pPr>
        <w:pStyle w:val="AralkYok"/>
        <w:numPr>
          <w:ilvl w:val="0"/>
          <w:numId w:val="11"/>
        </w:numPr>
        <w:spacing w:line="276" w:lineRule="auto"/>
        <w:ind w:left="567" w:hanging="283"/>
        <w:jc w:val="both"/>
        <w:rPr>
          <w:rFonts w:ascii="Times New Roman" w:hAnsi="Times New Roman" w:cs="Times New Roman"/>
          <w:sz w:val="24"/>
        </w:rPr>
      </w:pPr>
      <w:r w:rsidRPr="004A299C">
        <w:rPr>
          <w:rFonts w:ascii="Times New Roman" w:hAnsi="Times New Roman" w:cs="Times New Roman"/>
          <w:sz w:val="24"/>
        </w:rPr>
        <w:t>Erişim, bilgi güvenliği, kullanım, saklama ve imha konularında kurumsal politikalar hazırlanmış ve uygulamaya başlanmıştır.</w:t>
      </w:r>
    </w:p>
    <w:p w14:paraId="482AAED8" w14:textId="77777777" w:rsidR="004A299C" w:rsidRDefault="004A299C" w:rsidP="001C2D34">
      <w:pPr>
        <w:pStyle w:val="AralkYok"/>
        <w:numPr>
          <w:ilvl w:val="0"/>
          <w:numId w:val="11"/>
        </w:numPr>
        <w:spacing w:line="276" w:lineRule="auto"/>
        <w:ind w:left="567" w:hanging="283"/>
        <w:jc w:val="both"/>
        <w:rPr>
          <w:rFonts w:ascii="Times New Roman" w:hAnsi="Times New Roman" w:cs="Times New Roman"/>
          <w:sz w:val="24"/>
        </w:rPr>
      </w:pPr>
      <w:r w:rsidRPr="004A299C">
        <w:rPr>
          <w:rFonts w:ascii="Times New Roman" w:hAnsi="Times New Roman" w:cs="Times New Roman"/>
          <w:sz w:val="24"/>
        </w:rPr>
        <w:t>Görev değişikliği olan ya da işten ayrılan çalışanların bu alandaki yetkileri kaldırılmaktadır.</w:t>
      </w:r>
    </w:p>
    <w:p w14:paraId="28826C36" w14:textId="77777777" w:rsidR="004A299C" w:rsidRDefault="004A299C" w:rsidP="001C2D34">
      <w:pPr>
        <w:pStyle w:val="AralkYok"/>
        <w:numPr>
          <w:ilvl w:val="0"/>
          <w:numId w:val="11"/>
        </w:numPr>
        <w:spacing w:line="276" w:lineRule="auto"/>
        <w:ind w:left="567" w:hanging="283"/>
        <w:jc w:val="both"/>
        <w:rPr>
          <w:rFonts w:ascii="Times New Roman" w:hAnsi="Times New Roman" w:cs="Times New Roman"/>
          <w:sz w:val="24"/>
        </w:rPr>
      </w:pPr>
      <w:r w:rsidRPr="004A299C">
        <w:rPr>
          <w:rFonts w:ascii="Times New Roman" w:hAnsi="Times New Roman" w:cs="Times New Roman"/>
          <w:sz w:val="24"/>
        </w:rPr>
        <w:t>İmzalanan sözleşmeler</w:t>
      </w:r>
      <w:r w:rsidR="001C2D34">
        <w:rPr>
          <w:rFonts w:ascii="Times New Roman" w:hAnsi="Times New Roman" w:cs="Times New Roman"/>
          <w:sz w:val="24"/>
        </w:rPr>
        <w:t>de veri güvenliği hükümlerine yer verilmektedir</w:t>
      </w:r>
      <w:r w:rsidRPr="004A299C">
        <w:rPr>
          <w:rFonts w:ascii="Times New Roman" w:hAnsi="Times New Roman" w:cs="Times New Roman"/>
          <w:sz w:val="24"/>
        </w:rPr>
        <w:t>.</w:t>
      </w:r>
    </w:p>
    <w:p w14:paraId="2E7E21FE" w14:textId="77777777" w:rsidR="001C2D34" w:rsidRDefault="001C2D34" w:rsidP="00332727">
      <w:pPr>
        <w:pStyle w:val="AralkYok"/>
        <w:numPr>
          <w:ilvl w:val="0"/>
          <w:numId w:val="11"/>
        </w:numPr>
        <w:spacing w:line="276" w:lineRule="auto"/>
        <w:ind w:left="567" w:hanging="283"/>
        <w:jc w:val="both"/>
        <w:rPr>
          <w:rFonts w:ascii="Times New Roman" w:hAnsi="Times New Roman" w:cs="Times New Roman"/>
          <w:sz w:val="24"/>
        </w:rPr>
      </w:pPr>
      <w:proofErr w:type="gramStart"/>
      <w:r w:rsidRPr="001C2D34">
        <w:rPr>
          <w:rFonts w:ascii="Times New Roman" w:hAnsi="Times New Roman" w:cs="Times New Roman"/>
          <w:sz w:val="24"/>
        </w:rPr>
        <w:t>Kağıt</w:t>
      </w:r>
      <w:proofErr w:type="gramEnd"/>
      <w:r w:rsidRPr="001C2D34">
        <w:rPr>
          <w:rFonts w:ascii="Times New Roman" w:hAnsi="Times New Roman" w:cs="Times New Roman"/>
          <w:sz w:val="24"/>
        </w:rPr>
        <w:t xml:space="preserve"> yoluyla aktarılan kişisel veriler için ekstra güvenlik tedbirleri alınmakta</w:t>
      </w:r>
      <w:r>
        <w:rPr>
          <w:rFonts w:ascii="Times New Roman" w:hAnsi="Times New Roman" w:cs="Times New Roman"/>
          <w:sz w:val="24"/>
        </w:rPr>
        <w:t>dır.</w:t>
      </w:r>
    </w:p>
    <w:p w14:paraId="37EAE6F7" w14:textId="77777777" w:rsidR="004A299C" w:rsidRDefault="001C2D34" w:rsidP="001C2D34">
      <w:pPr>
        <w:pStyle w:val="AralkYok"/>
        <w:numPr>
          <w:ilvl w:val="0"/>
          <w:numId w:val="11"/>
        </w:numPr>
        <w:spacing w:line="276" w:lineRule="auto"/>
        <w:ind w:left="567" w:hanging="283"/>
        <w:jc w:val="both"/>
        <w:rPr>
          <w:rFonts w:ascii="Times New Roman" w:hAnsi="Times New Roman" w:cs="Times New Roman"/>
          <w:sz w:val="24"/>
        </w:rPr>
      </w:pPr>
      <w:r w:rsidRPr="001C2D34">
        <w:rPr>
          <w:rFonts w:ascii="Times New Roman" w:hAnsi="Times New Roman" w:cs="Times New Roman"/>
          <w:sz w:val="24"/>
        </w:rPr>
        <w:t>Kişisel veri güvenliği politika ve prosedürleri belirlenmiştir.</w:t>
      </w:r>
    </w:p>
    <w:p w14:paraId="49AB5577" w14:textId="77777777" w:rsidR="001C2D34" w:rsidRDefault="001C2D34" w:rsidP="001C2D34">
      <w:pPr>
        <w:pStyle w:val="AralkYok"/>
        <w:numPr>
          <w:ilvl w:val="0"/>
          <w:numId w:val="11"/>
        </w:numPr>
        <w:spacing w:line="276" w:lineRule="auto"/>
        <w:ind w:left="567" w:hanging="283"/>
        <w:jc w:val="both"/>
        <w:rPr>
          <w:rFonts w:ascii="Times New Roman" w:hAnsi="Times New Roman" w:cs="Times New Roman"/>
          <w:sz w:val="24"/>
        </w:rPr>
      </w:pPr>
      <w:r w:rsidRPr="001C2D34">
        <w:rPr>
          <w:rFonts w:ascii="Times New Roman" w:hAnsi="Times New Roman" w:cs="Times New Roman"/>
          <w:sz w:val="24"/>
        </w:rPr>
        <w:t>Kişisel veri güvenliği sorunları hızlı bir şekilde raporlanmaktadır.</w:t>
      </w:r>
    </w:p>
    <w:p w14:paraId="4CFA97DD" w14:textId="77777777" w:rsidR="001C2D34" w:rsidRDefault="001C2D34" w:rsidP="001C2D34">
      <w:pPr>
        <w:pStyle w:val="AralkYok"/>
        <w:numPr>
          <w:ilvl w:val="0"/>
          <w:numId w:val="11"/>
        </w:numPr>
        <w:spacing w:line="276" w:lineRule="auto"/>
        <w:ind w:left="567" w:hanging="283"/>
        <w:jc w:val="both"/>
        <w:rPr>
          <w:rFonts w:ascii="Times New Roman" w:hAnsi="Times New Roman" w:cs="Times New Roman"/>
          <w:sz w:val="24"/>
        </w:rPr>
      </w:pPr>
      <w:r w:rsidRPr="001C2D34">
        <w:rPr>
          <w:rFonts w:ascii="Times New Roman" w:hAnsi="Times New Roman" w:cs="Times New Roman"/>
          <w:sz w:val="24"/>
        </w:rPr>
        <w:t>Kişisel veri içeren fiziksel ortamların dış risklere (yangın, sel vb.) karşı güvenliği sağlanmaktadır.</w:t>
      </w:r>
    </w:p>
    <w:p w14:paraId="44A0C6C3" w14:textId="77777777" w:rsidR="001C2D34" w:rsidRDefault="001C2D34" w:rsidP="001C2D34">
      <w:pPr>
        <w:pStyle w:val="AralkYok"/>
        <w:numPr>
          <w:ilvl w:val="0"/>
          <w:numId w:val="11"/>
        </w:numPr>
        <w:spacing w:line="276" w:lineRule="auto"/>
        <w:ind w:left="567" w:hanging="283"/>
        <w:jc w:val="both"/>
        <w:rPr>
          <w:rFonts w:ascii="Times New Roman" w:hAnsi="Times New Roman" w:cs="Times New Roman"/>
          <w:sz w:val="24"/>
        </w:rPr>
      </w:pPr>
      <w:r w:rsidRPr="001C2D34">
        <w:rPr>
          <w:rFonts w:ascii="Times New Roman" w:hAnsi="Times New Roman" w:cs="Times New Roman"/>
          <w:sz w:val="24"/>
        </w:rPr>
        <w:lastRenderedPageBreak/>
        <w:t>Kişisel veriler mümkün olduğunca azaltılmaktadır.</w:t>
      </w:r>
    </w:p>
    <w:p w14:paraId="66F5F9A2" w14:textId="77777777" w:rsidR="001C2D34" w:rsidRDefault="001C2D34" w:rsidP="001C2D34">
      <w:pPr>
        <w:pStyle w:val="AralkYok"/>
        <w:numPr>
          <w:ilvl w:val="0"/>
          <w:numId w:val="11"/>
        </w:numPr>
        <w:spacing w:line="276" w:lineRule="auto"/>
        <w:ind w:left="567" w:hanging="283"/>
        <w:jc w:val="both"/>
        <w:rPr>
          <w:rFonts w:ascii="Times New Roman" w:hAnsi="Times New Roman" w:cs="Times New Roman"/>
          <w:sz w:val="24"/>
        </w:rPr>
      </w:pPr>
      <w:r w:rsidRPr="001C2D34">
        <w:rPr>
          <w:rFonts w:ascii="Times New Roman" w:hAnsi="Times New Roman" w:cs="Times New Roman"/>
          <w:sz w:val="24"/>
        </w:rPr>
        <w:t>Kişisel veriler yedeklenmekte ve yedeklene</w:t>
      </w:r>
      <w:r w:rsidR="00406809">
        <w:rPr>
          <w:rFonts w:ascii="Times New Roman" w:hAnsi="Times New Roman" w:cs="Times New Roman"/>
          <w:sz w:val="24"/>
        </w:rPr>
        <w:t>n kişisel verilerin güvenliği</w:t>
      </w:r>
      <w:r w:rsidRPr="001C2D34">
        <w:rPr>
          <w:rFonts w:ascii="Times New Roman" w:hAnsi="Times New Roman" w:cs="Times New Roman"/>
          <w:sz w:val="24"/>
        </w:rPr>
        <w:t xml:space="preserve"> sağlanmaktadır.</w:t>
      </w:r>
    </w:p>
    <w:p w14:paraId="0576B10B" w14:textId="77777777" w:rsidR="001C2D34" w:rsidRDefault="001C2D34" w:rsidP="001C2D34">
      <w:pPr>
        <w:pStyle w:val="AralkYok"/>
        <w:numPr>
          <w:ilvl w:val="0"/>
          <w:numId w:val="11"/>
        </w:numPr>
        <w:spacing w:line="276" w:lineRule="auto"/>
        <w:ind w:left="567" w:hanging="283"/>
        <w:jc w:val="both"/>
        <w:rPr>
          <w:rFonts w:ascii="Times New Roman" w:hAnsi="Times New Roman" w:cs="Times New Roman"/>
          <w:sz w:val="24"/>
        </w:rPr>
      </w:pPr>
      <w:r w:rsidRPr="001C2D34">
        <w:rPr>
          <w:rFonts w:ascii="Times New Roman" w:hAnsi="Times New Roman" w:cs="Times New Roman"/>
          <w:sz w:val="24"/>
        </w:rPr>
        <w:t xml:space="preserve">Özel nitelikli kişisel veri güvenliğine yönelik protokol ve prosedürler belirlenmiş </w:t>
      </w:r>
      <w:r w:rsidR="00406809">
        <w:rPr>
          <w:rFonts w:ascii="Times New Roman" w:hAnsi="Times New Roman" w:cs="Times New Roman"/>
          <w:sz w:val="24"/>
        </w:rPr>
        <w:t>olup</w:t>
      </w:r>
      <w:r w:rsidRPr="001C2D34">
        <w:rPr>
          <w:rFonts w:ascii="Times New Roman" w:hAnsi="Times New Roman" w:cs="Times New Roman"/>
          <w:sz w:val="24"/>
        </w:rPr>
        <w:t xml:space="preserve"> uygulanmaktadır.</w:t>
      </w:r>
    </w:p>
    <w:p w14:paraId="3572A9C5" w14:textId="77777777" w:rsidR="004A299C" w:rsidRPr="001C2D34" w:rsidRDefault="001C2D34" w:rsidP="001C2D34">
      <w:pPr>
        <w:pStyle w:val="AralkYok"/>
        <w:numPr>
          <w:ilvl w:val="0"/>
          <w:numId w:val="11"/>
        </w:numPr>
        <w:spacing w:after="240" w:line="276" w:lineRule="auto"/>
        <w:ind w:left="567" w:hanging="283"/>
        <w:jc w:val="both"/>
        <w:rPr>
          <w:rFonts w:ascii="Times New Roman" w:hAnsi="Times New Roman" w:cs="Times New Roman"/>
          <w:sz w:val="24"/>
        </w:rPr>
      </w:pPr>
      <w:r w:rsidRPr="001C2D34">
        <w:rPr>
          <w:rFonts w:ascii="Times New Roman" w:hAnsi="Times New Roman" w:cs="Times New Roman"/>
          <w:sz w:val="24"/>
        </w:rPr>
        <w:t>Veri işleyen hizmet sağlayıcılarının, veri güvenliği konusunda farkındalığı sağlanmaktadır.</w:t>
      </w:r>
    </w:p>
    <w:p w14:paraId="0AE7BBF1" w14:textId="77777777" w:rsidR="00685AE3" w:rsidRDefault="00685AE3" w:rsidP="00CC224A">
      <w:pPr>
        <w:pStyle w:val="Balk2"/>
      </w:pPr>
      <w:bookmarkStart w:id="21" w:name="_Toc56871795"/>
      <w:r>
        <w:t>6.2. TEKNİK TEDBİRLER</w:t>
      </w:r>
      <w:bookmarkEnd w:id="21"/>
    </w:p>
    <w:p w14:paraId="7721CA10" w14:textId="2C16C0C9" w:rsidR="005E3058" w:rsidRDefault="008700F3" w:rsidP="005E3058">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5E3058">
        <w:rPr>
          <w:rFonts w:ascii="Times New Roman" w:hAnsi="Times New Roman" w:cs="Times New Roman"/>
          <w:sz w:val="24"/>
          <w:szCs w:val="24"/>
        </w:rPr>
        <w:t>tarafından işlenen kişisel verilerin korunması için alınan teknik tedbirler şöyledir:</w:t>
      </w:r>
    </w:p>
    <w:p w14:paraId="6651CCE2" w14:textId="77777777" w:rsidR="005E3058" w:rsidRDefault="005E3058" w:rsidP="00B05FFA">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Kuruluşun</w:t>
      </w:r>
      <w:r w:rsidRPr="005E3058">
        <w:rPr>
          <w:rFonts w:ascii="Times New Roman" w:hAnsi="Times New Roman" w:cs="Times New Roman"/>
          <w:sz w:val="24"/>
        </w:rPr>
        <w:t xml:space="preserve"> bilişim sistemleri teçhizatı, yazılım ve verilerin fiziksel güvenliği için gerekli</w:t>
      </w:r>
      <w:r>
        <w:rPr>
          <w:rFonts w:ascii="Times New Roman" w:hAnsi="Times New Roman" w:cs="Times New Roman"/>
          <w:sz w:val="24"/>
        </w:rPr>
        <w:t xml:space="preserve"> önlemler alınmaktadır.</w:t>
      </w:r>
    </w:p>
    <w:p w14:paraId="6B2DEAB7" w14:textId="77777777" w:rsidR="005E3058" w:rsidRDefault="005E3058" w:rsidP="00B05FFA">
      <w:pPr>
        <w:pStyle w:val="AralkYok"/>
        <w:numPr>
          <w:ilvl w:val="0"/>
          <w:numId w:val="11"/>
        </w:numPr>
        <w:spacing w:line="276" w:lineRule="auto"/>
        <w:ind w:left="567" w:hanging="283"/>
        <w:jc w:val="both"/>
        <w:rPr>
          <w:rFonts w:ascii="Times New Roman" w:hAnsi="Times New Roman" w:cs="Times New Roman"/>
          <w:sz w:val="24"/>
        </w:rPr>
      </w:pPr>
      <w:r w:rsidRPr="005E3058">
        <w:rPr>
          <w:rFonts w:ascii="Times New Roman" w:hAnsi="Times New Roman" w:cs="Times New Roman"/>
          <w:sz w:val="24"/>
        </w:rPr>
        <w:t>Çevresel tehditlere karşı bilişim sistemleri güvenliğinin sağlanması için, donanımsal (sistem odasına sadece yetkili personelin girişini sağlayan erişim kontrol sistemi, 7/24 çalışan izleme sist</w:t>
      </w:r>
      <w:r>
        <w:rPr>
          <w:rFonts w:ascii="Times New Roman" w:hAnsi="Times New Roman" w:cs="Times New Roman"/>
          <w:sz w:val="24"/>
        </w:rPr>
        <w:t xml:space="preserve">emi, yerel alan ağını oluşturan </w:t>
      </w:r>
      <w:r w:rsidRPr="005E3058">
        <w:rPr>
          <w:rFonts w:ascii="Times New Roman" w:hAnsi="Times New Roman" w:cs="Times New Roman"/>
          <w:sz w:val="24"/>
        </w:rPr>
        <w:t>anahtarların fiziksel güvenliğinin sağlanması, yangın söndürme sistemi, iklimlendirme sistemi vb.) ve yazılımsal (güvenlik duvarları, yazılımları engelleyen sistemler vb.) önlemler alınmaktadır.</w:t>
      </w:r>
    </w:p>
    <w:p w14:paraId="5B926EE8" w14:textId="77777777" w:rsidR="005E3058" w:rsidRDefault="005E3058" w:rsidP="00B05FFA">
      <w:pPr>
        <w:pStyle w:val="AralkYok"/>
        <w:numPr>
          <w:ilvl w:val="0"/>
          <w:numId w:val="11"/>
        </w:numPr>
        <w:spacing w:line="276" w:lineRule="auto"/>
        <w:ind w:left="567" w:hanging="283"/>
        <w:jc w:val="both"/>
        <w:rPr>
          <w:rFonts w:ascii="Times New Roman" w:hAnsi="Times New Roman" w:cs="Times New Roman"/>
          <w:sz w:val="24"/>
        </w:rPr>
      </w:pPr>
      <w:r w:rsidRPr="005E3058">
        <w:rPr>
          <w:rFonts w:ascii="Times New Roman" w:hAnsi="Times New Roman" w:cs="Times New Roman"/>
          <w:sz w:val="24"/>
        </w:rPr>
        <w:t>Kurum içerisinde erişim prosedürleri oluşturularak kişisel verilere erişim ile ilgili raporlama ve analiz çalışmaları yapılmaktadır.</w:t>
      </w:r>
    </w:p>
    <w:p w14:paraId="1BB5A103" w14:textId="77777777" w:rsidR="005E3058" w:rsidRDefault="005E3058" w:rsidP="00B05FFA">
      <w:pPr>
        <w:pStyle w:val="AralkYok"/>
        <w:numPr>
          <w:ilvl w:val="0"/>
          <w:numId w:val="11"/>
        </w:numPr>
        <w:spacing w:line="276" w:lineRule="auto"/>
        <w:ind w:left="567" w:hanging="283"/>
        <w:jc w:val="both"/>
        <w:rPr>
          <w:rFonts w:ascii="Times New Roman" w:hAnsi="Times New Roman" w:cs="Times New Roman"/>
          <w:sz w:val="24"/>
        </w:rPr>
      </w:pPr>
      <w:r w:rsidRPr="005E3058">
        <w:rPr>
          <w:rFonts w:ascii="Times New Roman" w:hAnsi="Times New Roman" w:cs="Times New Roman"/>
          <w:sz w:val="24"/>
        </w:rPr>
        <w:t>Güvenlik açıkları takip edilerek uygun güvenlik yamaları yüklenmekte ve bilgi sistemleri güncel halde tutulmaktadır.</w:t>
      </w:r>
    </w:p>
    <w:p w14:paraId="21EEA4B1" w14:textId="77777777" w:rsidR="005E3058" w:rsidRDefault="005E3058" w:rsidP="00B05FFA">
      <w:pPr>
        <w:pStyle w:val="AralkYok"/>
        <w:numPr>
          <w:ilvl w:val="0"/>
          <w:numId w:val="11"/>
        </w:numPr>
        <w:spacing w:line="276" w:lineRule="auto"/>
        <w:ind w:left="567" w:hanging="283"/>
        <w:jc w:val="both"/>
        <w:rPr>
          <w:rFonts w:ascii="Times New Roman" w:hAnsi="Times New Roman" w:cs="Times New Roman"/>
          <w:sz w:val="24"/>
        </w:rPr>
      </w:pPr>
      <w:r w:rsidRPr="005E3058">
        <w:rPr>
          <w:rFonts w:ascii="Times New Roman" w:hAnsi="Times New Roman" w:cs="Times New Roman"/>
          <w:sz w:val="24"/>
        </w:rPr>
        <w:t>Kişisel verilerin işlendiği elektronik ortamlarda güçlü parolalar kullanılmaktadır.</w:t>
      </w:r>
    </w:p>
    <w:p w14:paraId="5B30E168" w14:textId="77777777" w:rsidR="005E3058" w:rsidRDefault="005E3058" w:rsidP="00B05FFA">
      <w:pPr>
        <w:pStyle w:val="AralkYok"/>
        <w:numPr>
          <w:ilvl w:val="0"/>
          <w:numId w:val="11"/>
        </w:numPr>
        <w:spacing w:line="276" w:lineRule="auto"/>
        <w:ind w:left="567" w:hanging="283"/>
        <w:jc w:val="both"/>
        <w:rPr>
          <w:rFonts w:ascii="Times New Roman" w:hAnsi="Times New Roman" w:cs="Times New Roman"/>
          <w:sz w:val="24"/>
        </w:rPr>
      </w:pPr>
      <w:r w:rsidRPr="005E3058">
        <w:rPr>
          <w:rFonts w:ascii="Times New Roman" w:hAnsi="Times New Roman" w:cs="Times New Roman"/>
          <w:sz w:val="24"/>
        </w:rPr>
        <w:t>Kişisel verilerin güvenli olarak saklanmasını sağlayan veri yedekleme programları kullanılmaktadır.</w:t>
      </w:r>
    </w:p>
    <w:p w14:paraId="7D443B14" w14:textId="77777777" w:rsidR="005E3058" w:rsidRDefault="005E3058" w:rsidP="00B05FFA">
      <w:pPr>
        <w:pStyle w:val="AralkYok"/>
        <w:numPr>
          <w:ilvl w:val="0"/>
          <w:numId w:val="11"/>
        </w:numPr>
        <w:spacing w:line="276" w:lineRule="auto"/>
        <w:ind w:left="567" w:hanging="283"/>
        <w:jc w:val="both"/>
        <w:rPr>
          <w:rFonts w:ascii="Times New Roman" w:hAnsi="Times New Roman" w:cs="Times New Roman"/>
          <w:sz w:val="24"/>
        </w:rPr>
      </w:pPr>
      <w:r w:rsidRPr="005E3058">
        <w:rPr>
          <w:rFonts w:ascii="Times New Roman" w:hAnsi="Times New Roman" w:cs="Times New Roman"/>
          <w:sz w:val="24"/>
        </w:rPr>
        <w:t>Elektronik olan veya olmayan ortamlarda saklanan kişisel verilere erişim, erişim prensiplerine göre sınırlandırılmaktadır.</w:t>
      </w:r>
    </w:p>
    <w:p w14:paraId="3D9B6879" w14:textId="77777777" w:rsidR="005E3058" w:rsidRDefault="005E3058" w:rsidP="00B05FFA">
      <w:pPr>
        <w:pStyle w:val="AralkYok"/>
        <w:numPr>
          <w:ilvl w:val="0"/>
          <w:numId w:val="11"/>
        </w:numPr>
        <w:spacing w:line="276" w:lineRule="auto"/>
        <w:ind w:left="567" w:hanging="283"/>
        <w:jc w:val="both"/>
        <w:rPr>
          <w:rFonts w:ascii="Times New Roman" w:hAnsi="Times New Roman" w:cs="Times New Roman"/>
          <w:sz w:val="24"/>
        </w:rPr>
      </w:pPr>
      <w:r w:rsidRPr="005E3058">
        <w:rPr>
          <w:rFonts w:ascii="Times New Roman" w:hAnsi="Times New Roman" w:cs="Times New Roman"/>
          <w:sz w:val="24"/>
        </w:rPr>
        <w:t xml:space="preserve">Özel nitelikli kişisel verilerin işlendiği, muhafaza edildiği ve/veya erişildiği elektronik ortamlar </w:t>
      </w:r>
      <w:r w:rsidR="00B05FFA">
        <w:rPr>
          <w:rFonts w:ascii="Times New Roman" w:hAnsi="Times New Roman" w:cs="Times New Roman"/>
          <w:sz w:val="24"/>
        </w:rPr>
        <w:t xml:space="preserve">şifreleme </w:t>
      </w:r>
      <w:r w:rsidRPr="005E3058">
        <w:rPr>
          <w:rFonts w:ascii="Times New Roman" w:hAnsi="Times New Roman" w:cs="Times New Roman"/>
          <w:sz w:val="24"/>
        </w:rPr>
        <w:t>yöntemler</w:t>
      </w:r>
      <w:r w:rsidR="00B05FFA">
        <w:rPr>
          <w:rFonts w:ascii="Times New Roman" w:hAnsi="Times New Roman" w:cs="Times New Roman"/>
          <w:sz w:val="24"/>
        </w:rPr>
        <w:t>i</w:t>
      </w:r>
      <w:r w:rsidRPr="005E3058">
        <w:rPr>
          <w:rFonts w:ascii="Times New Roman" w:hAnsi="Times New Roman" w:cs="Times New Roman"/>
          <w:sz w:val="24"/>
        </w:rPr>
        <w:t xml:space="preserve"> kullanılarak muhafaza edilmekte, </w:t>
      </w:r>
      <w:r w:rsidR="00B05FFA">
        <w:rPr>
          <w:rFonts w:ascii="Times New Roman" w:hAnsi="Times New Roman" w:cs="Times New Roman"/>
          <w:sz w:val="24"/>
        </w:rPr>
        <w:t>şifreler</w:t>
      </w:r>
      <w:r w:rsidRPr="005E3058">
        <w:rPr>
          <w:rFonts w:ascii="Times New Roman" w:hAnsi="Times New Roman" w:cs="Times New Roman"/>
          <w:sz w:val="24"/>
        </w:rPr>
        <w:t xml:space="preserve"> güvenli ortamlarda tutulmakta, ortamların güvenlik güncelle</w:t>
      </w:r>
      <w:r w:rsidR="00B05FFA">
        <w:rPr>
          <w:rFonts w:ascii="Times New Roman" w:hAnsi="Times New Roman" w:cs="Times New Roman"/>
          <w:sz w:val="24"/>
        </w:rPr>
        <w:t>meleri sürekli takip edilmektedir.</w:t>
      </w:r>
    </w:p>
    <w:p w14:paraId="0E03CDB1" w14:textId="77777777" w:rsidR="00B05FFA" w:rsidRDefault="00B05FFA" w:rsidP="00B05FFA">
      <w:pPr>
        <w:pStyle w:val="AralkYok"/>
        <w:numPr>
          <w:ilvl w:val="0"/>
          <w:numId w:val="11"/>
        </w:numPr>
        <w:spacing w:line="276" w:lineRule="auto"/>
        <w:ind w:left="567" w:hanging="283"/>
        <w:jc w:val="both"/>
        <w:rPr>
          <w:rFonts w:ascii="Times New Roman" w:hAnsi="Times New Roman" w:cs="Times New Roman"/>
          <w:sz w:val="24"/>
        </w:rPr>
      </w:pPr>
      <w:r w:rsidRPr="00B05FFA">
        <w:rPr>
          <w:rFonts w:ascii="Times New Roman" w:hAnsi="Times New Roman" w:cs="Times New Roman"/>
          <w:sz w:val="24"/>
        </w:rPr>
        <w:t xml:space="preserve">Özel nitelikli kişisel veriler e-posta yoluyla aktarılması gerekiyorsa şifreli olarak kurumsal e-posta adresiyle veya KEP hesabı kullanılarak aktarılmaktadır. Taşınabilir bellek, CD, DVD gibi ortamlar yoluyla aktarılması gerekiyorsa şifrelenmekte ve </w:t>
      </w:r>
      <w:r>
        <w:rPr>
          <w:rFonts w:ascii="Times New Roman" w:hAnsi="Times New Roman" w:cs="Times New Roman"/>
          <w:sz w:val="24"/>
        </w:rPr>
        <w:t>şifreler</w:t>
      </w:r>
      <w:r w:rsidRPr="00B05FFA">
        <w:rPr>
          <w:rFonts w:ascii="Times New Roman" w:hAnsi="Times New Roman" w:cs="Times New Roman"/>
          <w:sz w:val="24"/>
        </w:rPr>
        <w:t xml:space="preserve"> farklı ortamda tutulmaktadır.</w:t>
      </w:r>
    </w:p>
    <w:p w14:paraId="42F6A9B6" w14:textId="77777777" w:rsidR="00B05FFA" w:rsidRDefault="00B05FFA" w:rsidP="00B05FFA">
      <w:pPr>
        <w:pStyle w:val="AralkYok"/>
        <w:numPr>
          <w:ilvl w:val="0"/>
          <w:numId w:val="11"/>
        </w:numPr>
        <w:spacing w:line="276" w:lineRule="auto"/>
        <w:ind w:left="567" w:hanging="283"/>
        <w:jc w:val="both"/>
        <w:rPr>
          <w:rFonts w:ascii="Times New Roman" w:hAnsi="Times New Roman" w:cs="Times New Roman"/>
          <w:sz w:val="24"/>
        </w:rPr>
      </w:pPr>
      <w:r w:rsidRPr="00B05FFA">
        <w:rPr>
          <w:rFonts w:ascii="Times New Roman" w:hAnsi="Times New Roman" w:cs="Times New Roman"/>
          <w:sz w:val="24"/>
        </w:rPr>
        <w:t xml:space="preserve">Görev değişikliği olan ya da işten ayrılan çalışanların </w:t>
      </w:r>
      <w:r w:rsidR="00406809">
        <w:rPr>
          <w:rFonts w:ascii="Times New Roman" w:hAnsi="Times New Roman" w:cs="Times New Roman"/>
          <w:sz w:val="24"/>
        </w:rPr>
        <w:t>ilgili</w:t>
      </w:r>
      <w:r w:rsidRPr="00B05FFA">
        <w:rPr>
          <w:rFonts w:ascii="Times New Roman" w:hAnsi="Times New Roman" w:cs="Times New Roman"/>
          <w:sz w:val="24"/>
        </w:rPr>
        <w:t xml:space="preserve"> alandaki yetkileri kaldırılmaktadır.</w:t>
      </w:r>
    </w:p>
    <w:p w14:paraId="0BD97D9E" w14:textId="77777777" w:rsidR="00B05FFA" w:rsidRDefault="00B05FFA" w:rsidP="00B05FFA">
      <w:pPr>
        <w:pStyle w:val="AralkYok"/>
        <w:numPr>
          <w:ilvl w:val="0"/>
          <w:numId w:val="11"/>
        </w:numPr>
        <w:spacing w:line="276" w:lineRule="auto"/>
        <w:ind w:left="567" w:hanging="283"/>
        <w:jc w:val="both"/>
        <w:rPr>
          <w:rFonts w:ascii="Times New Roman" w:hAnsi="Times New Roman" w:cs="Times New Roman"/>
          <w:sz w:val="24"/>
        </w:rPr>
      </w:pPr>
      <w:r w:rsidRPr="00B05FFA">
        <w:rPr>
          <w:rFonts w:ascii="Times New Roman" w:hAnsi="Times New Roman" w:cs="Times New Roman"/>
          <w:sz w:val="24"/>
        </w:rPr>
        <w:t>Güncel anti-virüs sistemleri kullanılmaktadır.</w:t>
      </w:r>
    </w:p>
    <w:p w14:paraId="31B4C95A" w14:textId="77777777" w:rsidR="00B05FFA" w:rsidRDefault="00406809" w:rsidP="00B05FFA">
      <w:pPr>
        <w:pStyle w:val="AralkYok"/>
        <w:numPr>
          <w:ilvl w:val="0"/>
          <w:numId w:val="11"/>
        </w:numPr>
        <w:spacing w:line="276" w:lineRule="auto"/>
        <w:ind w:left="567" w:hanging="283"/>
        <w:jc w:val="both"/>
        <w:rPr>
          <w:rFonts w:ascii="Times New Roman" w:hAnsi="Times New Roman" w:cs="Times New Roman"/>
          <w:sz w:val="24"/>
        </w:rPr>
      </w:pPr>
      <w:r>
        <w:rPr>
          <w:rFonts w:ascii="Times New Roman" w:hAnsi="Times New Roman" w:cs="Times New Roman"/>
          <w:sz w:val="24"/>
        </w:rPr>
        <w:t>Ağ g</w:t>
      </w:r>
      <w:r w:rsidR="00B05FFA" w:rsidRPr="00B05FFA">
        <w:rPr>
          <w:rFonts w:ascii="Times New Roman" w:hAnsi="Times New Roman" w:cs="Times New Roman"/>
          <w:sz w:val="24"/>
        </w:rPr>
        <w:t>üvenlik duvarları kullanılmaktadır.</w:t>
      </w:r>
    </w:p>
    <w:p w14:paraId="7F9D48F3" w14:textId="77777777" w:rsidR="00B05FFA" w:rsidRPr="00B05FFA" w:rsidRDefault="00B05FFA" w:rsidP="00B05FFA">
      <w:pPr>
        <w:pStyle w:val="AralkYok"/>
        <w:numPr>
          <w:ilvl w:val="0"/>
          <w:numId w:val="11"/>
        </w:numPr>
        <w:spacing w:line="276" w:lineRule="auto"/>
        <w:ind w:left="567" w:hanging="283"/>
        <w:jc w:val="both"/>
        <w:rPr>
          <w:rFonts w:ascii="Times New Roman" w:hAnsi="Times New Roman" w:cs="Times New Roman"/>
          <w:sz w:val="24"/>
        </w:rPr>
      </w:pPr>
      <w:r w:rsidRPr="00B05FFA">
        <w:rPr>
          <w:rFonts w:ascii="Times New Roman" w:hAnsi="Times New Roman" w:cs="Times New Roman"/>
          <w:sz w:val="24"/>
        </w:rPr>
        <w:t>Kurum içi periyodik ve/veya rastgele denetimler yapılmakta ve yaptırılmaktadır.</w:t>
      </w:r>
    </w:p>
    <w:p w14:paraId="50048883" w14:textId="77777777" w:rsidR="00685AE3" w:rsidRDefault="00685AE3" w:rsidP="00CC224A">
      <w:pPr>
        <w:pStyle w:val="Balk2"/>
      </w:pPr>
      <w:bookmarkStart w:id="22" w:name="_Toc56871796"/>
      <w:r>
        <w:lastRenderedPageBreak/>
        <w:t>7. KİŞİSEL VERİLERİN İMHA TEKNİKLERİ</w:t>
      </w:r>
      <w:bookmarkEnd w:id="22"/>
    </w:p>
    <w:p w14:paraId="30B758C2" w14:textId="01E75BA8" w:rsidR="0016722C" w:rsidRDefault="008700F3" w:rsidP="003501A0">
      <w:pPr>
        <w:spacing w:before="240" w:after="0"/>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2761EE">
        <w:rPr>
          <w:rFonts w:ascii="Times New Roman" w:hAnsi="Times New Roman" w:cs="Times New Roman"/>
          <w:sz w:val="24"/>
          <w:szCs w:val="24"/>
        </w:rPr>
        <w:t>tarafından işlenen kişisel veriler, ilgili mevzuatta öngörülen veya işlenme amacıyla bağlantılı olan saklama sürelerinin sona ermesini takip eden periyodik imha süresinde imha edilir. İmha teknikleri silme, yok etme veya anonim hale getirmedir.</w:t>
      </w:r>
    </w:p>
    <w:p w14:paraId="6FC61ABB" w14:textId="77777777" w:rsidR="00685AE3" w:rsidRDefault="00685AE3" w:rsidP="00CC224A">
      <w:pPr>
        <w:pStyle w:val="Balk2"/>
      </w:pPr>
      <w:bookmarkStart w:id="23" w:name="_Toc56871797"/>
      <w:r>
        <w:t>7.1. KİŞİSEL VERİLERİN SİLİNMESİ</w:t>
      </w:r>
      <w:bookmarkEnd w:id="23"/>
    </w:p>
    <w:p w14:paraId="1DFC58D1" w14:textId="77777777" w:rsidR="002761EE" w:rsidRDefault="002761EE" w:rsidP="002761EE">
      <w:pPr>
        <w:ind w:firstLine="567"/>
        <w:jc w:val="both"/>
        <w:rPr>
          <w:rFonts w:ascii="Times New Roman" w:hAnsi="Times New Roman" w:cs="Times New Roman"/>
          <w:sz w:val="24"/>
          <w:szCs w:val="24"/>
        </w:rPr>
      </w:pPr>
      <w:r>
        <w:rPr>
          <w:rFonts w:ascii="Times New Roman" w:hAnsi="Times New Roman" w:cs="Times New Roman"/>
          <w:sz w:val="24"/>
          <w:szCs w:val="24"/>
        </w:rPr>
        <w:t>Kişisel verilerin silinmesinde kullanılan yöntemler şunlardır:</w:t>
      </w:r>
    </w:p>
    <w:p w14:paraId="74E81E84" w14:textId="77777777" w:rsidR="002761EE" w:rsidRDefault="002761EE" w:rsidP="002761EE">
      <w:pPr>
        <w:ind w:firstLine="567"/>
        <w:jc w:val="both"/>
        <w:rPr>
          <w:rFonts w:ascii="Times New Roman" w:hAnsi="Times New Roman" w:cs="Times New Roman"/>
          <w:sz w:val="24"/>
          <w:szCs w:val="24"/>
        </w:rPr>
      </w:pPr>
      <w:r>
        <w:rPr>
          <w:rFonts w:ascii="Times New Roman" w:hAnsi="Times New Roman" w:cs="Times New Roman"/>
          <w:sz w:val="24"/>
          <w:szCs w:val="24"/>
        </w:rPr>
        <w:t xml:space="preserve">Sunucularda yer alan kişisel verilerden </w:t>
      </w:r>
      <w:r w:rsidRPr="002761EE">
        <w:rPr>
          <w:rFonts w:ascii="Times New Roman" w:hAnsi="Times New Roman" w:cs="Times New Roman"/>
          <w:sz w:val="24"/>
          <w:szCs w:val="24"/>
        </w:rPr>
        <w:t>saklanmasını gerektiren süre sona erenler için sistem yöneticisi tarafından ilgili kullanıcıların erişim yetkisi kaldırılarak silme işlemi yapılır.</w:t>
      </w:r>
    </w:p>
    <w:p w14:paraId="07E7B0EE" w14:textId="77777777" w:rsidR="002761EE" w:rsidRDefault="002761EE" w:rsidP="002761EE">
      <w:pPr>
        <w:ind w:firstLine="567"/>
        <w:jc w:val="both"/>
        <w:rPr>
          <w:rFonts w:ascii="Times New Roman" w:hAnsi="Times New Roman" w:cs="Times New Roman"/>
          <w:sz w:val="24"/>
          <w:szCs w:val="24"/>
        </w:rPr>
      </w:pPr>
      <w:r>
        <w:rPr>
          <w:rFonts w:ascii="Times New Roman" w:hAnsi="Times New Roman" w:cs="Times New Roman"/>
          <w:sz w:val="24"/>
          <w:szCs w:val="24"/>
        </w:rPr>
        <w:t xml:space="preserve">Elektronik ortamda yer alan kişisel verilerden </w:t>
      </w:r>
      <w:r w:rsidRPr="002761EE">
        <w:rPr>
          <w:rFonts w:ascii="Times New Roman" w:hAnsi="Times New Roman" w:cs="Times New Roman"/>
          <w:sz w:val="24"/>
          <w:szCs w:val="24"/>
        </w:rPr>
        <w:t>saklanmasını gerektiren süre sona erenler, veri</w:t>
      </w:r>
      <w:r>
        <w:rPr>
          <w:rFonts w:ascii="Times New Roman" w:hAnsi="Times New Roman" w:cs="Times New Roman"/>
          <w:sz w:val="24"/>
          <w:szCs w:val="24"/>
        </w:rPr>
        <w:t xml:space="preserve"> </w:t>
      </w:r>
      <w:r w:rsidRPr="002761EE">
        <w:rPr>
          <w:rFonts w:ascii="Times New Roman" w:hAnsi="Times New Roman" w:cs="Times New Roman"/>
          <w:sz w:val="24"/>
          <w:szCs w:val="24"/>
        </w:rPr>
        <w:t xml:space="preserve">tabanı yöneticisi </w:t>
      </w:r>
      <w:r>
        <w:rPr>
          <w:rFonts w:ascii="Times New Roman" w:hAnsi="Times New Roman" w:cs="Times New Roman"/>
          <w:sz w:val="24"/>
          <w:szCs w:val="24"/>
        </w:rPr>
        <w:t xml:space="preserve">(kuruluşun bilişim hizmetini sağlayan kişi) </w:t>
      </w:r>
      <w:r w:rsidRPr="002761EE">
        <w:rPr>
          <w:rFonts w:ascii="Times New Roman" w:hAnsi="Times New Roman" w:cs="Times New Roman"/>
          <w:sz w:val="24"/>
          <w:szCs w:val="24"/>
        </w:rPr>
        <w:t>hariç diğer çalışanlar (ilgili kullanıcılar) için</w:t>
      </w:r>
      <w:r>
        <w:rPr>
          <w:rFonts w:ascii="Times New Roman" w:hAnsi="Times New Roman" w:cs="Times New Roman"/>
          <w:sz w:val="24"/>
          <w:szCs w:val="24"/>
        </w:rPr>
        <w:t xml:space="preserve"> silmek suretiyle</w:t>
      </w:r>
      <w:r w:rsidRPr="002761EE">
        <w:rPr>
          <w:rFonts w:ascii="Times New Roman" w:hAnsi="Times New Roman" w:cs="Times New Roman"/>
          <w:sz w:val="24"/>
          <w:szCs w:val="24"/>
        </w:rPr>
        <w:t xml:space="preserve"> hiçbir şekilde erişilemez ve tekrar kullanılamaz hale getirilir.</w:t>
      </w:r>
    </w:p>
    <w:p w14:paraId="5E7B616B" w14:textId="77777777" w:rsidR="002761EE" w:rsidRDefault="002761EE" w:rsidP="002761EE">
      <w:pPr>
        <w:ind w:firstLine="567"/>
        <w:jc w:val="both"/>
        <w:rPr>
          <w:rFonts w:ascii="Times New Roman" w:hAnsi="Times New Roman" w:cs="Times New Roman"/>
          <w:sz w:val="24"/>
          <w:szCs w:val="24"/>
        </w:rPr>
      </w:pPr>
      <w:r>
        <w:rPr>
          <w:rFonts w:ascii="Times New Roman" w:hAnsi="Times New Roman" w:cs="Times New Roman"/>
          <w:sz w:val="24"/>
          <w:szCs w:val="24"/>
        </w:rPr>
        <w:t>Fiziksel ortamda yer alan</w:t>
      </w:r>
      <w:r w:rsidRPr="002761EE">
        <w:rPr>
          <w:rFonts w:ascii="Times New Roman" w:hAnsi="Times New Roman" w:cs="Times New Roman"/>
          <w:sz w:val="24"/>
          <w:szCs w:val="24"/>
        </w:rPr>
        <w:t xml:space="preserve"> kişisel verilerden saklanmasını gerektiren süre sona erenler için evrak arşivinden sorumlu birim yöneticisi hariç diğer çalışanlar için hiçbir şekilde erişilemez ve tekrar kull</w:t>
      </w:r>
      <w:r w:rsidR="00406809">
        <w:rPr>
          <w:rFonts w:ascii="Times New Roman" w:hAnsi="Times New Roman" w:cs="Times New Roman"/>
          <w:sz w:val="24"/>
          <w:szCs w:val="24"/>
        </w:rPr>
        <w:t>anılamaz hale getirilir. Ayrıca</w:t>
      </w:r>
      <w:r w:rsidRPr="002761EE">
        <w:rPr>
          <w:rFonts w:ascii="Times New Roman" w:hAnsi="Times New Roman" w:cs="Times New Roman"/>
          <w:sz w:val="24"/>
          <w:szCs w:val="24"/>
        </w:rPr>
        <w:t xml:space="preserve"> üzeri okunamayacak şekilde çizilerek/boyanarak/silinerek karartma işlemi de uygulanır.</w:t>
      </w:r>
    </w:p>
    <w:p w14:paraId="3E55203C" w14:textId="77777777" w:rsidR="00E95817" w:rsidRDefault="002761EE" w:rsidP="002761EE">
      <w:pPr>
        <w:ind w:firstLine="567"/>
        <w:jc w:val="both"/>
        <w:rPr>
          <w:rFonts w:ascii="Times New Roman" w:hAnsi="Times New Roman" w:cs="Times New Roman"/>
          <w:sz w:val="24"/>
          <w:szCs w:val="24"/>
        </w:rPr>
      </w:pPr>
      <w:r>
        <w:rPr>
          <w:rFonts w:ascii="Times New Roman" w:hAnsi="Times New Roman" w:cs="Times New Roman"/>
          <w:sz w:val="24"/>
          <w:szCs w:val="24"/>
        </w:rPr>
        <w:t xml:space="preserve">Taşınabilir medyada yer alan kişisel verilerden </w:t>
      </w:r>
      <w:r w:rsidRPr="002761EE">
        <w:rPr>
          <w:rFonts w:ascii="Times New Roman" w:hAnsi="Times New Roman" w:cs="Times New Roman"/>
          <w:sz w:val="24"/>
          <w:szCs w:val="24"/>
        </w:rPr>
        <w:t>saklanmasını gerektiren süre sona erenler, sistem yöneticisi tarafından şifrelenerek ve erişim yetkisi sadece sistem yöneticisine verilerek şifreleme anahtarlarıyla güvenli ortamlarda saklanır.</w:t>
      </w:r>
    </w:p>
    <w:p w14:paraId="62C279E2" w14:textId="77777777" w:rsidR="00685AE3" w:rsidRDefault="00685AE3" w:rsidP="00CC224A">
      <w:pPr>
        <w:pStyle w:val="Balk2"/>
      </w:pPr>
      <w:bookmarkStart w:id="24" w:name="_Toc56871798"/>
      <w:r>
        <w:t>7.2. KİŞİSEL</w:t>
      </w:r>
      <w:r w:rsidR="00061655">
        <w:t xml:space="preserve"> VERİLERİN YOK EDİLMESİ</w:t>
      </w:r>
      <w:bookmarkEnd w:id="24"/>
    </w:p>
    <w:p w14:paraId="59CAB601" w14:textId="77777777" w:rsidR="00CC224A" w:rsidRDefault="00CC224A" w:rsidP="002761EE">
      <w:pPr>
        <w:ind w:firstLine="567"/>
        <w:jc w:val="both"/>
        <w:rPr>
          <w:rFonts w:ascii="Times New Roman" w:hAnsi="Times New Roman" w:cs="Times New Roman"/>
          <w:sz w:val="24"/>
          <w:szCs w:val="24"/>
        </w:rPr>
      </w:pPr>
      <w:r>
        <w:rPr>
          <w:rFonts w:ascii="Times New Roman" w:hAnsi="Times New Roman" w:cs="Times New Roman"/>
          <w:sz w:val="24"/>
          <w:szCs w:val="24"/>
        </w:rPr>
        <w:t>Kişisel verilerin yok edilmesinde kullanılan yöntemler şunlardır:</w:t>
      </w:r>
    </w:p>
    <w:p w14:paraId="50B53B93" w14:textId="77777777" w:rsidR="002761EE" w:rsidRDefault="002761EE" w:rsidP="0016722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Fiziksel ortamda </w:t>
      </w:r>
      <w:r w:rsidRPr="002761EE">
        <w:rPr>
          <w:rFonts w:ascii="Times New Roman" w:hAnsi="Times New Roman" w:cs="Times New Roman"/>
          <w:sz w:val="24"/>
          <w:szCs w:val="24"/>
        </w:rPr>
        <w:t>yer alan kişisel verilerden saklanmasını gerektiren süre sona erenler, kâğıt kırpma makinelerinde</w:t>
      </w:r>
      <w:r w:rsidR="00CC16DF">
        <w:rPr>
          <w:rFonts w:ascii="Times New Roman" w:hAnsi="Times New Roman" w:cs="Times New Roman"/>
          <w:sz w:val="24"/>
          <w:szCs w:val="24"/>
        </w:rPr>
        <w:t>n geçirilerek veya yakılarak</w:t>
      </w:r>
      <w:r w:rsidRPr="002761EE">
        <w:rPr>
          <w:rFonts w:ascii="Times New Roman" w:hAnsi="Times New Roman" w:cs="Times New Roman"/>
          <w:sz w:val="24"/>
          <w:szCs w:val="24"/>
        </w:rPr>
        <w:t xml:space="preserve"> geri döndürülemeyecek şekilde yok edilir.</w:t>
      </w:r>
    </w:p>
    <w:p w14:paraId="53BB4FDE" w14:textId="77777777" w:rsidR="00CC16DF" w:rsidRDefault="00CC16DF" w:rsidP="002761EE">
      <w:pPr>
        <w:ind w:firstLine="567"/>
        <w:jc w:val="both"/>
        <w:rPr>
          <w:rFonts w:ascii="Times New Roman" w:hAnsi="Times New Roman" w:cs="Times New Roman"/>
          <w:sz w:val="24"/>
          <w:szCs w:val="24"/>
        </w:rPr>
      </w:pPr>
      <w:r>
        <w:rPr>
          <w:rFonts w:ascii="Times New Roman" w:hAnsi="Times New Roman" w:cs="Times New Roman"/>
          <w:sz w:val="24"/>
          <w:szCs w:val="24"/>
        </w:rPr>
        <w:t xml:space="preserve">Taşınabilir medyada </w:t>
      </w:r>
      <w:r w:rsidRPr="00CC16DF">
        <w:rPr>
          <w:rFonts w:ascii="Times New Roman" w:hAnsi="Times New Roman" w:cs="Times New Roman"/>
          <w:sz w:val="24"/>
          <w:szCs w:val="24"/>
        </w:rPr>
        <w:t>yer alan kişisel verilerden saklanmasını gerektiren süre sona erenlerin eritilmesi, yakılması veya toz haline getirilmesi gibi fiziksel olarak yok ed</w:t>
      </w:r>
      <w:r w:rsidR="00406809">
        <w:rPr>
          <w:rFonts w:ascii="Times New Roman" w:hAnsi="Times New Roman" w:cs="Times New Roman"/>
          <w:sz w:val="24"/>
          <w:szCs w:val="24"/>
        </w:rPr>
        <w:t>ilmesi işlemi uygulanır. Ayrıca</w:t>
      </w:r>
      <w:r w:rsidRPr="00CC16DF">
        <w:rPr>
          <w:rFonts w:ascii="Times New Roman" w:hAnsi="Times New Roman" w:cs="Times New Roman"/>
          <w:sz w:val="24"/>
          <w:szCs w:val="24"/>
        </w:rPr>
        <w:t xml:space="preserve"> manyetik medya</w:t>
      </w:r>
      <w:r w:rsidR="00406809">
        <w:rPr>
          <w:rFonts w:ascii="Times New Roman" w:hAnsi="Times New Roman" w:cs="Times New Roman"/>
          <w:sz w:val="24"/>
          <w:szCs w:val="24"/>
        </w:rPr>
        <w:t>,</w:t>
      </w:r>
      <w:r w:rsidRPr="00CC16DF">
        <w:rPr>
          <w:rFonts w:ascii="Times New Roman" w:hAnsi="Times New Roman" w:cs="Times New Roman"/>
          <w:sz w:val="24"/>
          <w:szCs w:val="24"/>
        </w:rPr>
        <w:t xml:space="preserve"> özel bir cihazdan geçirilerek yüksek değerde manyetik alana maruz bırakılması suretiyle üzerindeki veriler okunamaz hale getirilir.</w:t>
      </w:r>
    </w:p>
    <w:p w14:paraId="53F3CCD7" w14:textId="77777777" w:rsidR="00061655" w:rsidRDefault="00061655" w:rsidP="00CC224A">
      <w:pPr>
        <w:pStyle w:val="Balk2"/>
      </w:pPr>
      <w:bookmarkStart w:id="25" w:name="_Toc56871799"/>
      <w:r>
        <w:t>7.3</w:t>
      </w:r>
      <w:r w:rsidR="00AE33AC">
        <w:t>.</w:t>
      </w:r>
      <w:r>
        <w:t xml:space="preserve"> KİŞİSEL VERİLERİN ANONİM HALE GETİRİLMESİ</w:t>
      </w:r>
      <w:bookmarkEnd w:id="25"/>
    </w:p>
    <w:p w14:paraId="4B06421A" w14:textId="77777777" w:rsidR="00E95817" w:rsidRDefault="00E95817" w:rsidP="00E95817">
      <w:pPr>
        <w:ind w:firstLine="567"/>
        <w:jc w:val="both"/>
        <w:rPr>
          <w:rFonts w:ascii="Times New Roman" w:hAnsi="Times New Roman" w:cs="Times New Roman"/>
          <w:sz w:val="24"/>
          <w:szCs w:val="24"/>
        </w:rPr>
      </w:pPr>
      <w:r w:rsidRPr="00E95817">
        <w:rPr>
          <w:rFonts w:ascii="Times New Roman" w:hAnsi="Times New Roman" w:cs="Times New Roman"/>
          <w:sz w:val="24"/>
          <w:szCs w:val="24"/>
        </w:rPr>
        <w:t>Kişisel verilerin anonim hale getirilmesi, kişisel verilerin başka verilerle eşleştirilse dahi hiçbir surette kimliği belirli veya belirlenebilir bir gerçek kişiyle ilişkilendirilemeyecek hale getirilmesidir.</w:t>
      </w:r>
      <w:r w:rsidRPr="00E95817">
        <w:t xml:space="preserve"> </w:t>
      </w:r>
      <w:r w:rsidRPr="00E95817">
        <w:rPr>
          <w:rFonts w:ascii="Times New Roman" w:hAnsi="Times New Roman" w:cs="Times New Roman"/>
          <w:sz w:val="24"/>
          <w:szCs w:val="24"/>
        </w:rPr>
        <w:t>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14:paraId="4A22ABCC" w14:textId="127AB9C1" w:rsidR="00E95817" w:rsidRDefault="0016722C" w:rsidP="0016722C">
      <w:pPr>
        <w:spacing w:after="0"/>
        <w:ind w:firstLine="567"/>
        <w:jc w:val="both"/>
        <w:rPr>
          <w:rFonts w:ascii="Times New Roman" w:hAnsi="Times New Roman" w:cs="Times New Roman"/>
          <w:sz w:val="24"/>
          <w:szCs w:val="24"/>
        </w:rPr>
      </w:pPr>
      <w:r w:rsidRPr="008700F3">
        <w:rPr>
          <w:rFonts w:ascii="Times New Roman" w:hAnsi="Times New Roman" w:cs="Times New Roman"/>
          <w:sz w:val="24"/>
          <w:szCs w:val="24"/>
        </w:rPr>
        <w:lastRenderedPageBreak/>
        <w:t>Özkök Ev Eşyaları</w:t>
      </w:r>
      <w:r>
        <w:rPr>
          <w:rFonts w:ascii="Times New Roman" w:hAnsi="Times New Roman" w:cs="Times New Roman"/>
          <w:sz w:val="24"/>
          <w:szCs w:val="24"/>
        </w:rPr>
        <w:t xml:space="preserve"> </w:t>
      </w:r>
      <w:r w:rsidR="00E95817">
        <w:rPr>
          <w:rFonts w:ascii="Times New Roman" w:hAnsi="Times New Roman" w:cs="Times New Roman"/>
          <w:sz w:val="24"/>
          <w:szCs w:val="24"/>
        </w:rPr>
        <w:t>tarafından işlenen kişisel veriler anonim hale getirilmek suretiyle de imha edilebilmektedir.</w:t>
      </w:r>
    </w:p>
    <w:p w14:paraId="2F258E79" w14:textId="77777777" w:rsidR="00061655" w:rsidRDefault="00061655" w:rsidP="00CC224A">
      <w:pPr>
        <w:pStyle w:val="Balk1"/>
      </w:pPr>
      <w:bookmarkStart w:id="26" w:name="_Toc56871800"/>
      <w:r>
        <w:t>8. SAKLAMA VE İMHA SÜRELERİ</w:t>
      </w:r>
      <w:bookmarkEnd w:id="26"/>
    </w:p>
    <w:p w14:paraId="4ED777DF" w14:textId="53458B6B" w:rsidR="00293878" w:rsidRDefault="0016722C" w:rsidP="00E95817">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E95817">
        <w:rPr>
          <w:rFonts w:ascii="Times New Roman" w:hAnsi="Times New Roman" w:cs="Times New Roman"/>
          <w:sz w:val="24"/>
          <w:szCs w:val="24"/>
        </w:rPr>
        <w:t>tarafından işlenen tüm kişisel verilerin imhası, yukarıda gösterilen (5.2</w:t>
      </w:r>
      <w:r w:rsidR="00323DC6">
        <w:rPr>
          <w:rFonts w:ascii="Times New Roman" w:hAnsi="Times New Roman" w:cs="Times New Roman"/>
          <w:sz w:val="24"/>
          <w:szCs w:val="24"/>
        </w:rPr>
        <w:t>.</w:t>
      </w:r>
      <w:r w:rsidR="00E95817">
        <w:rPr>
          <w:rFonts w:ascii="Times New Roman" w:hAnsi="Times New Roman" w:cs="Times New Roman"/>
          <w:sz w:val="24"/>
          <w:szCs w:val="24"/>
        </w:rPr>
        <w:t xml:space="preserve">) saklama sebep ve amaçları doğrultusunda </w:t>
      </w:r>
      <w:r w:rsidR="00293878">
        <w:rPr>
          <w:rFonts w:ascii="Times New Roman" w:hAnsi="Times New Roman" w:cs="Times New Roman"/>
          <w:sz w:val="24"/>
          <w:szCs w:val="24"/>
        </w:rPr>
        <w:t>ilgili mevzuatta öngörülen veya işlendikleri amaçla bağlantılı olarak saklanmasının ardından ilgili kişinin talebiyle veya resen imha</w:t>
      </w:r>
      <w:r w:rsidR="00323DC6">
        <w:rPr>
          <w:rFonts w:ascii="Times New Roman" w:hAnsi="Times New Roman" w:cs="Times New Roman"/>
          <w:sz w:val="24"/>
          <w:szCs w:val="24"/>
        </w:rPr>
        <w:t xml:space="preserve"> edilmektedir. İmha işlemlerinin</w:t>
      </w:r>
      <w:r w:rsidR="00293878">
        <w:rPr>
          <w:rFonts w:ascii="Times New Roman" w:hAnsi="Times New Roman" w:cs="Times New Roman"/>
          <w:sz w:val="24"/>
          <w:szCs w:val="24"/>
        </w:rPr>
        <w:t xml:space="preserve"> usul</w:t>
      </w:r>
      <w:r w:rsidR="00323DC6">
        <w:rPr>
          <w:rFonts w:ascii="Times New Roman" w:hAnsi="Times New Roman" w:cs="Times New Roman"/>
          <w:sz w:val="24"/>
          <w:szCs w:val="24"/>
        </w:rPr>
        <w:t>ü</w:t>
      </w:r>
      <w:r w:rsidR="00293878">
        <w:rPr>
          <w:rFonts w:ascii="Times New Roman" w:hAnsi="Times New Roman" w:cs="Times New Roman"/>
          <w:sz w:val="24"/>
          <w:szCs w:val="24"/>
        </w:rPr>
        <w:t xml:space="preserve"> </w:t>
      </w:r>
      <w:r w:rsidR="00323DC6">
        <w:rPr>
          <w:rFonts w:ascii="Times New Roman" w:hAnsi="Times New Roman" w:cs="Times New Roman"/>
          <w:sz w:val="24"/>
          <w:szCs w:val="24"/>
        </w:rPr>
        <w:t xml:space="preserve">ile </w:t>
      </w:r>
      <w:r w:rsidR="00293878">
        <w:rPr>
          <w:rFonts w:ascii="Times New Roman" w:hAnsi="Times New Roman" w:cs="Times New Roman"/>
          <w:sz w:val="24"/>
          <w:szCs w:val="24"/>
        </w:rPr>
        <w:t>imha görev</w:t>
      </w:r>
      <w:r w:rsidR="00323DC6">
        <w:rPr>
          <w:rFonts w:ascii="Times New Roman" w:hAnsi="Times New Roman" w:cs="Times New Roman"/>
          <w:sz w:val="24"/>
          <w:szCs w:val="24"/>
        </w:rPr>
        <w:t>lileri ve yetkilileri</w:t>
      </w:r>
      <w:r w:rsidR="00293878">
        <w:rPr>
          <w:rFonts w:ascii="Times New Roman" w:hAnsi="Times New Roman" w:cs="Times New Roman"/>
          <w:sz w:val="24"/>
          <w:szCs w:val="24"/>
        </w:rPr>
        <w:t xml:space="preserve"> kuruluş içi Kişisel Veri İmha Prosedürü ile detaylı olarak düzenlenmektedir.</w:t>
      </w:r>
    </w:p>
    <w:p w14:paraId="3B1E7D87" w14:textId="14080EDC" w:rsidR="00E95817" w:rsidRDefault="0016722C" w:rsidP="00E95817">
      <w:pPr>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E95817">
        <w:rPr>
          <w:rFonts w:ascii="Times New Roman" w:hAnsi="Times New Roman" w:cs="Times New Roman"/>
          <w:sz w:val="24"/>
          <w:szCs w:val="24"/>
        </w:rPr>
        <w:t xml:space="preserve">tarafından işlenen tüm kişisel verilerin birim ve faaliyet bazlı saklama süreleri </w:t>
      </w: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E95817">
        <w:rPr>
          <w:rFonts w:ascii="Times New Roman" w:hAnsi="Times New Roman" w:cs="Times New Roman"/>
          <w:sz w:val="24"/>
          <w:szCs w:val="24"/>
        </w:rPr>
        <w:t xml:space="preserve">Kişisel Veri </w:t>
      </w:r>
      <w:proofErr w:type="spellStart"/>
      <w:r w:rsidR="00E95817">
        <w:rPr>
          <w:rFonts w:ascii="Times New Roman" w:hAnsi="Times New Roman" w:cs="Times New Roman"/>
          <w:sz w:val="24"/>
          <w:szCs w:val="24"/>
        </w:rPr>
        <w:t>Envanteri’nde</w:t>
      </w:r>
      <w:proofErr w:type="spellEnd"/>
      <w:r w:rsidR="00E95817">
        <w:rPr>
          <w:rFonts w:ascii="Times New Roman" w:hAnsi="Times New Roman" w:cs="Times New Roman"/>
          <w:sz w:val="24"/>
          <w:szCs w:val="24"/>
        </w:rPr>
        <w:t>, kişisel veri kategorileri bazlı saklama süreleri VERBİS bildiriminde yer almaktadır.</w:t>
      </w:r>
    </w:p>
    <w:p w14:paraId="1BC283E1" w14:textId="77777777" w:rsidR="00E95817" w:rsidRDefault="00E95817" w:rsidP="00E95817">
      <w:pPr>
        <w:ind w:firstLine="567"/>
        <w:jc w:val="both"/>
        <w:rPr>
          <w:rFonts w:ascii="Times New Roman" w:hAnsi="Times New Roman" w:cs="Times New Roman"/>
          <w:sz w:val="24"/>
          <w:szCs w:val="24"/>
        </w:rPr>
      </w:pPr>
      <w:r>
        <w:rPr>
          <w:rFonts w:ascii="Times New Roman" w:hAnsi="Times New Roman" w:cs="Times New Roman"/>
          <w:sz w:val="24"/>
          <w:szCs w:val="24"/>
        </w:rPr>
        <w:t>İşbu politikada Tablo-2 ile kişisel verilerin ilgili kişi ve işlenme faaliyeti bazlı saklama süreleri ifade edilmiştir.</w:t>
      </w:r>
    </w:p>
    <w:p w14:paraId="104A0E6E" w14:textId="23507390" w:rsidR="00293878" w:rsidRPr="007637EB" w:rsidRDefault="00293878" w:rsidP="00293878">
      <w:pPr>
        <w:spacing w:after="0"/>
        <w:jc w:val="both"/>
        <w:rPr>
          <w:rFonts w:ascii="Times New Roman" w:hAnsi="Times New Roman" w:cs="Times New Roman"/>
          <w:i/>
          <w:sz w:val="24"/>
          <w:szCs w:val="24"/>
        </w:rPr>
      </w:pPr>
      <w:r w:rsidRPr="007637EB">
        <w:rPr>
          <w:rFonts w:ascii="Times New Roman" w:hAnsi="Times New Roman" w:cs="Times New Roman"/>
          <w:i/>
          <w:sz w:val="24"/>
          <w:szCs w:val="24"/>
        </w:rPr>
        <w:t>Tablo-2: Kişisel Verilerin Saklama ve İmha Süreleri</w:t>
      </w:r>
      <w:r w:rsidR="00323DC6">
        <w:rPr>
          <w:rFonts w:ascii="Times New Roman" w:hAnsi="Times New Roman" w:cs="Times New Roman"/>
          <w:i/>
          <w:sz w:val="24"/>
          <w:szCs w:val="24"/>
        </w:rPr>
        <w:t xml:space="preserve"> </w:t>
      </w:r>
    </w:p>
    <w:tbl>
      <w:tblPr>
        <w:tblStyle w:val="TabloKlavuzu"/>
        <w:tblW w:w="0" w:type="auto"/>
        <w:tblLook w:val="04A0" w:firstRow="1" w:lastRow="0" w:firstColumn="1" w:lastColumn="0" w:noHBand="0" w:noVBand="1"/>
      </w:tblPr>
      <w:tblGrid>
        <w:gridCol w:w="3070"/>
        <w:gridCol w:w="3071"/>
        <w:gridCol w:w="3072"/>
      </w:tblGrid>
      <w:tr w:rsidR="00293878" w:rsidRPr="00104AEE" w14:paraId="766D5FBE" w14:textId="77777777" w:rsidTr="0016722C">
        <w:trPr>
          <w:trHeight w:val="397"/>
        </w:trPr>
        <w:tc>
          <w:tcPr>
            <w:tcW w:w="3070" w:type="dxa"/>
            <w:shd w:val="clear" w:color="auto" w:fill="BFBFBF" w:themeFill="background1" w:themeFillShade="BF"/>
            <w:vAlign w:val="center"/>
          </w:tcPr>
          <w:p w14:paraId="04185494" w14:textId="77777777" w:rsidR="00293878" w:rsidRPr="00104AEE" w:rsidRDefault="00293878" w:rsidP="006D5EDC">
            <w:pPr>
              <w:jc w:val="center"/>
              <w:rPr>
                <w:rFonts w:ascii="Times New Roman" w:hAnsi="Times New Roman" w:cs="Times New Roman"/>
                <w:b/>
                <w:sz w:val="24"/>
              </w:rPr>
            </w:pPr>
            <w:r w:rsidRPr="00104AEE">
              <w:rPr>
                <w:rFonts w:ascii="Times New Roman" w:hAnsi="Times New Roman" w:cs="Times New Roman"/>
                <w:b/>
                <w:sz w:val="24"/>
              </w:rPr>
              <w:t>KİŞİSEL VERİ KAYNAĞI</w:t>
            </w:r>
          </w:p>
        </w:tc>
        <w:tc>
          <w:tcPr>
            <w:tcW w:w="3071" w:type="dxa"/>
            <w:shd w:val="clear" w:color="auto" w:fill="BFBFBF" w:themeFill="background1" w:themeFillShade="BF"/>
            <w:vAlign w:val="center"/>
          </w:tcPr>
          <w:p w14:paraId="3471513D" w14:textId="77777777" w:rsidR="00293878" w:rsidRPr="00104AEE" w:rsidRDefault="00293878" w:rsidP="006D5EDC">
            <w:pPr>
              <w:jc w:val="center"/>
              <w:rPr>
                <w:rFonts w:ascii="Times New Roman" w:hAnsi="Times New Roman" w:cs="Times New Roman"/>
                <w:b/>
                <w:sz w:val="24"/>
              </w:rPr>
            </w:pPr>
            <w:r w:rsidRPr="00104AEE">
              <w:rPr>
                <w:rFonts w:ascii="Times New Roman" w:hAnsi="Times New Roman" w:cs="Times New Roman"/>
                <w:b/>
                <w:sz w:val="24"/>
              </w:rPr>
              <w:t>SAKLAMA SÜRESİ</w:t>
            </w:r>
          </w:p>
        </w:tc>
        <w:tc>
          <w:tcPr>
            <w:tcW w:w="3072" w:type="dxa"/>
            <w:shd w:val="clear" w:color="auto" w:fill="BFBFBF" w:themeFill="background1" w:themeFillShade="BF"/>
            <w:vAlign w:val="center"/>
          </w:tcPr>
          <w:p w14:paraId="7A464FB9" w14:textId="77777777" w:rsidR="00293878" w:rsidRPr="00104AEE" w:rsidRDefault="00293878" w:rsidP="00293878">
            <w:pPr>
              <w:jc w:val="center"/>
              <w:rPr>
                <w:rFonts w:ascii="Times New Roman" w:hAnsi="Times New Roman" w:cs="Times New Roman"/>
                <w:b/>
                <w:sz w:val="24"/>
              </w:rPr>
            </w:pPr>
            <w:r>
              <w:rPr>
                <w:rFonts w:ascii="Times New Roman" w:hAnsi="Times New Roman" w:cs="Times New Roman"/>
                <w:b/>
                <w:sz w:val="24"/>
              </w:rPr>
              <w:t>İMHA SÜRESİ</w:t>
            </w:r>
          </w:p>
        </w:tc>
      </w:tr>
      <w:tr w:rsidR="00293878" w14:paraId="0498EC5C" w14:textId="77777777" w:rsidTr="0016722C">
        <w:trPr>
          <w:trHeight w:val="397"/>
        </w:trPr>
        <w:tc>
          <w:tcPr>
            <w:tcW w:w="3070" w:type="dxa"/>
            <w:shd w:val="clear" w:color="auto" w:fill="F2F2F2" w:themeFill="background1" w:themeFillShade="F2"/>
            <w:vAlign w:val="center"/>
          </w:tcPr>
          <w:p w14:paraId="5CFEFFD2" w14:textId="77777777" w:rsidR="00293878" w:rsidRPr="009C7348" w:rsidRDefault="00293878" w:rsidP="006D5EDC">
            <w:pPr>
              <w:jc w:val="center"/>
              <w:rPr>
                <w:rFonts w:ascii="Times New Roman" w:hAnsi="Times New Roman" w:cs="Times New Roman"/>
              </w:rPr>
            </w:pPr>
            <w:r w:rsidRPr="009C7348">
              <w:rPr>
                <w:rFonts w:ascii="Times New Roman" w:hAnsi="Times New Roman" w:cs="Times New Roman"/>
              </w:rPr>
              <w:t>MUHASEBE VE FİNANSAL İŞLEMLERE İLİŞKİN TÜM KAYITLAR</w:t>
            </w:r>
          </w:p>
        </w:tc>
        <w:tc>
          <w:tcPr>
            <w:tcW w:w="3071" w:type="dxa"/>
            <w:shd w:val="clear" w:color="auto" w:fill="F2F2F2" w:themeFill="background1" w:themeFillShade="F2"/>
            <w:vAlign w:val="center"/>
          </w:tcPr>
          <w:p w14:paraId="3DA9089C"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10 YIL</w:t>
            </w:r>
          </w:p>
        </w:tc>
        <w:tc>
          <w:tcPr>
            <w:tcW w:w="3072" w:type="dxa"/>
            <w:shd w:val="clear" w:color="auto" w:fill="F2F2F2" w:themeFill="background1" w:themeFillShade="F2"/>
            <w:vAlign w:val="center"/>
          </w:tcPr>
          <w:p w14:paraId="18BC230A"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r w:rsidR="00293878" w14:paraId="1FB8D093" w14:textId="77777777" w:rsidTr="0016722C">
        <w:trPr>
          <w:trHeight w:val="397"/>
        </w:trPr>
        <w:tc>
          <w:tcPr>
            <w:tcW w:w="3070" w:type="dxa"/>
            <w:shd w:val="clear" w:color="auto" w:fill="F2F2F2" w:themeFill="background1" w:themeFillShade="F2"/>
            <w:vAlign w:val="center"/>
          </w:tcPr>
          <w:p w14:paraId="79B041F6"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MÜŞTERİLERE İLİŞKİN KİŞİSEL VERİLER</w:t>
            </w:r>
          </w:p>
        </w:tc>
        <w:tc>
          <w:tcPr>
            <w:tcW w:w="3071" w:type="dxa"/>
            <w:shd w:val="clear" w:color="auto" w:fill="F2F2F2" w:themeFill="background1" w:themeFillShade="F2"/>
            <w:vAlign w:val="center"/>
          </w:tcPr>
          <w:p w14:paraId="79DF7193"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HUKUKİ İLİŞKİNİN SONA ERMESİNİ TAKİBEN 10 YIL</w:t>
            </w:r>
          </w:p>
        </w:tc>
        <w:tc>
          <w:tcPr>
            <w:tcW w:w="3072" w:type="dxa"/>
            <w:shd w:val="clear" w:color="auto" w:fill="F2F2F2" w:themeFill="background1" w:themeFillShade="F2"/>
            <w:vAlign w:val="center"/>
          </w:tcPr>
          <w:p w14:paraId="0C15144F"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r w:rsidRPr="009C7348">
              <w:rPr>
                <w:rFonts w:ascii="Times New Roman" w:hAnsi="Times New Roman" w:cs="Times New Roman"/>
              </w:rPr>
              <w:t xml:space="preserve"> </w:t>
            </w:r>
          </w:p>
        </w:tc>
      </w:tr>
      <w:tr w:rsidR="00293878" w14:paraId="4963A83E" w14:textId="77777777" w:rsidTr="0016722C">
        <w:trPr>
          <w:trHeight w:val="397"/>
        </w:trPr>
        <w:tc>
          <w:tcPr>
            <w:tcW w:w="3070" w:type="dxa"/>
            <w:shd w:val="clear" w:color="auto" w:fill="F2F2F2" w:themeFill="background1" w:themeFillShade="F2"/>
            <w:vAlign w:val="center"/>
          </w:tcPr>
          <w:p w14:paraId="102661E2"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TEDARİKÇİLERE İLİŞKİN KİŞİSEL VERİLER</w:t>
            </w:r>
          </w:p>
        </w:tc>
        <w:tc>
          <w:tcPr>
            <w:tcW w:w="3071" w:type="dxa"/>
            <w:shd w:val="clear" w:color="auto" w:fill="F2F2F2" w:themeFill="background1" w:themeFillShade="F2"/>
            <w:vAlign w:val="center"/>
          </w:tcPr>
          <w:p w14:paraId="2B85E3B5"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HUKUKİ İLİŞKİNİN SONA ERMESİNİ TAKİBEN 10 YIL</w:t>
            </w:r>
          </w:p>
        </w:tc>
        <w:tc>
          <w:tcPr>
            <w:tcW w:w="3072" w:type="dxa"/>
            <w:shd w:val="clear" w:color="auto" w:fill="F2F2F2" w:themeFill="background1" w:themeFillShade="F2"/>
            <w:vAlign w:val="center"/>
          </w:tcPr>
          <w:p w14:paraId="4A7D70F8"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r w:rsidRPr="009C7348">
              <w:rPr>
                <w:rFonts w:ascii="Times New Roman" w:hAnsi="Times New Roman" w:cs="Times New Roman"/>
              </w:rPr>
              <w:t xml:space="preserve"> </w:t>
            </w:r>
          </w:p>
        </w:tc>
      </w:tr>
      <w:tr w:rsidR="00293878" w14:paraId="7B7C2041" w14:textId="77777777" w:rsidTr="0016722C">
        <w:trPr>
          <w:trHeight w:val="397"/>
        </w:trPr>
        <w:tc>
          <w:tcPr>
            <w:tcW w:w="3070" w:type="dxa"/>
            <w:shd w:val="clear" w:color="auto" w:fill="F2F2F2" w:themeFill="background1" w:themeFillShade="F2"/>
            <w:vAlign w:val="center"/>
          </w:tcPr>
          <w:p w14:paraId="0F3A3DAD"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SÖZLEŞMELER</w:t>
            </w:r>
          </w:p>
        </w:tc>
        <w:tc>
          <w:tcPr>
            <w:tcW w:w="3071" w:type="dxa"/>
            <w:shd w:val="clear" w:color="auto" w:fill="F2F2F2" w:themeFill="background1" w:themeFillShade="F2"/>
            <w:vAlign w:val="center"/>
          </w:tcPr>
          <w:p w14:paraId="485CBF95"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SÖZLEŞMENİN SONA ERMESİNİ TAKİBEN 10 YIL</w:t>
            </w:r>
          </w:p>
        </w:tc>
        <w:tc>
          <w:tcPr>
            <w:tcW w:w="3072" w:type="dxa"/>
            <w:shd w:val="clear" w:color="auto" w:fill="F2F2F2" w:themeFill="background1" w:themeFillShade="F2"/>
            <w:vAlign w:val="center"/>
          </w:tcPr>
          <w:p w14:paraId="292E97A3"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r w:rsidR="00293878" w14:paraId="3898610E" w14:textId="77777777" w:rsidTr="0016722C">
        <w:trPr>
          <w:trHeight w:val="397"/>
        </w:trPr>
        <w:tc>
          <w:tcPr>
            <w:tcW w:w="3070" w:type="dxa"/>
            <w:shd w:val="clear" w:color="auto" w:fill="F2F2F2" w:themeFill="background1" w:themeFillShade="F2"/>
            <w:vAlign w:val="center"/>
          </w:tcPr>
          <w:p w14:paraId="63EE47DC"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SÖZLEŞMEDEN KAYNAKLI İLİŞKİLERDE İŞLENEN KİŞİSEL VERİLER</w:t>
            </w:r>
          </w:p>
        </w:tc>
        <w:tc>
          <w:tcPr>
            <w:tcW w:w="3071" w:type="dxa"/>
            <w:shd w:val="clear" w:color="auto" w:fill="F2F2F2" w:themeFill="background1" w:themeFillShade="F2"/>
            <w:vAlign w:val="center"/>
          </w:tcPr>
          <w:p w14:paraId="4747B2A4"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SÖZLEŞME İLİŞKİSİNİN SONA ERMESİNİ TAKİBEN 10 YIL</w:t>
            </w:r>
          </w:p>
        </w:tc>
        <w:tc>
          <w:tcPr>
            <w:tcW w:w="3072" w:type="dxa"/>
            <w:shd w:val="clear" w:color="auto" w:fill="F2F2F2" w:themeFill="background1" w:themeFillShade="F2"/>
            <w:vAlign w:val="center"/>
          </w:tcPr>
          <w:p w14:paraId="249D10C0"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r w:rsidR="00293878" w14:paraId="0A29F48B" w14:textId="77777777" w:rsidTr="0016722C">
        <w:trPr>
          <w:trHeight w:val="397"/>
        </w:trPr>
        <w:tc>
          <w:tcPr>
            <w:tcW w:w="3070" w:type="dxa"/>
            <w:shd w:val="clear" w:color="auto" w:fill="F2F2F2" w:themeFill="background1" w:themeFillShade="F2"/>
            <w:vAlign w:val="center"/>
          </w:tcPr>
          <w:p w14:paraId="48D01E9E"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FATURA, İRSALİYE VB.</w:t>
            </w:r>
          </w:p>
        </w:tc>
        <w:tc>
          <w:tcPr>
            <w:tcW w:w="3071" w:type="dxa"/>
            <w:shd w:val="clear" w:color="auto" w:fill="F2F2F2" w:themeFill="background1" w:themeFillShade="F2"/>
            <w:vAlign w:val="center"/>
          </w:tcPr>
          <w:p w14:paraId="733366A4"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10 YIL</w:t>
            </w:r>
          </w:p>
        </w:tc>
        <w:tc>
          <w:tcPr>
            <w:tcW w:w="3072" w:type="dxa"/>
            <w:shd w:val="clear" w:color="auto" w:fill="F2F2F2" w:themeFill="background1" w:themeFillShade="F2"/>
            <w:vAlign w:val="center"/>
          </w:tcPr>
          <w:p w14:paraId="15F59A37"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r w:rsidR="00293878" w14:paraId="4F6AE459" w14:textId="77777777" w:rsidTr="0016722C">
        <w:trPr>
          <w:trHeight w:val="397"/>
        </w:trPr>
        <w:tc>
          <w:tcPr>
            <w:tcW w:w="3070" w:type="dxa"/>
            <w:shd w:val="clear" w:color="auto" w:fill="F2F2F2" w:themeFill="background1" w:themeFillShade="F2"/>
            <w:vAlign w:val="center"/>
          </w:tcPr>
          <w:p w14:paraId="069733B1"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İNSAN KAYNAKLARI SÜREÇLERİ</w:t>
            </w:r>
          </w:p>
        </w:tc>
        <w:tc>
          <w:tcPr>
            <w:tcW w:w="3071" w:type="dxa"/>
            <w:shd w:val="clear" w:color="auto" w:fill="F2F2F2" w:themeFill="background1" w:themeFillShade="F2"/>
            <w:vAlign w:val="center"/>
          </w:tcPr>
          <w:p w14:paraId="71A6D3CE"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FAALİYETİN SONA ERMESİNİ TAKİBEN 10 YIL</w:t>
            </w:r>
          </w:p>
        </w:tc>
        <w:tc>
          <w:tcPr>
            <w:tcW w:w="3072" w:type="dxa"/>
            <w:shd w:val="clear" w:color="auto" w:fill="F2F2F2" w:themeFill="background1" w:themeFillShade="F2"/>
            <w:vAlign w:val="center"/>
          </w:tcPr>
          <w:p w14:paraId="2818831E"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r w:rsidR="00293878" w14:paraId="5E28F946" w14:textId="77777777" w:rsidTr="0016722C">
        <w:trPr>
          <w:trHeight w:val="397"/>
        </w:trPr>
        <w:tc>
          <w:tcPr>
            <w:tcW w:w="3070" w:type="dxa"/>
            <w:shd w:val="clear" w:color="auto" w:fill="F2F2F2" w:themeFill="background1" w:themeFillShade="F2"/>
            <w:vAlign w:val="center"/>
          </w:tcPr>
          <w:p w14:paraId="52C70AFD"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PERSONEL ÖZLÜK DOSYASINDA TUTULAN ÖZLÜK BİLGİLERİ</w:t>
            </w:r>
          </w:p>
        </w:tc>
        <w:tc>
          <w:tcPr>
            <w:tcW w:w="3071" w:type="dxa"/>
            <w:shd w:val="clear" w:color="auto" w:fill="F2F2F2" w:themeFill="background1" w:themeFillShade="F2"/>
            <w:vAlign w:val="center"/>
          </w:tcPr>
          <w:p w14:paraId="38FD71E3"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İŞ İLİŞKİSİNİN SONA ERMESİNİ TAKİBEN 10 YIL</w:t>
            </w:r>
          </w:p>
        </w:tc>
        <w:tc>
          <w:tcPr>
            <w:tcW w:w="3072" w:type="dxa"/>
            <w:shd w:val="clear" w:color="auto" w:fill="F2F2F2" w:themeFill="background1" w:themeFillShade="F2"/>
            <w:vAlign w:val="center"/>
          </w:tcPr>
          <w:p w14:paraId="6E06F378" w14:textId="77777777" w:rsidR="0029387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p w14:paraId="1BB732EA" w14:textId="77777777" w:rsidR="00323DC6" w:rsidRPr="009C7348" w:rsidRDefault="00323DC6" w:rsidP="00293878">
            <w:pPr>
              <w:jc w:val="both"/>
              <w:rPr>
                <w:rFonts w:ascii="Times New Roman" w:hAnsi="Times New Roman" w:cs="Times New Roman"/>
              </w:rPr>
            </w:pPr>
          </w:p>
        </w:tc>
      </w:tr>
      <w:tr w:rsidR="00293878" w14:paraId="5FAC0B11" w14:textId="77777777" w:rsidTr="003501A0">
        <w:trPr>
          <w:trHeight w:val="909"/>
        </w:trPr>
        <w:tc>
          <w:tcPr>
            <w:tcW w:w="3070" w:type="dxa"/>
            <w:shd w:val="clear" w:color="auto" w:fill="F2F2F2" w:themeFill="background1" w:themeFillShade="F2"/>
            <w:vAlign w:val="center"/>
          </w:tcPr>
          <w:p w14:paraId="64EFCA18"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PERSONEL BORDRO, GİRİŞ ÇIKIŞ, YILLIK İZİN, FAZLA ÇALIŞMA GİBİ BİLGİLER</w:t>
            </w:r>
          </w:p>
        </w:tc>
        <w:tc>
          <w:tcPr>
            <w:tcW w:w="3071" w:type="dxa"/>
            <w:shd w:val="clear" w:color="auto" w:fill="F2F2F2" w:themeFill="background1" w:themeFillShade="F2"/>
            <w:vAlign w:val="center"/>
          </w:tcPr>
          <w:p w14:paraId="5E28E87D"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İŞ İLİŞKİSİNİN SONA ERMESİNİ TAKİBEN 10 YIL</w:t>
            </w:r>
          </w:p>
        </w:tc>
        <w:tc>
          <w:tcPr>
            <w:tcW w:w="3072" w:type="dxa"/>
            <w:shd w:val="clear" w:color="auto" w:fill="F2F2F2" w:themeFill="background1" w:themeFillShade="F2"/>
            <w:vAlign w:val="center"/>
          </w:tcPr>
          <w:p w14:paraId="626BE138"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r w:rsidR="00293878" w14:paraId="505EA34C" w14:textId="77777777" w:rsidTr="003501A0">
        <w:trPr>
          <w:trHeight w:val="978"/>
        </w:trPr>
        <w:tc>
          <w:tcPr>
            <w:tcW w:w="3070" w:type="dxa"/>
            <w:shd w:val="clear" w:color="auto" w:fill="F2F2F2" w:themeFill="background1" w:themeFillShade="F2"/>
            <w:vAlign w:val="center"/>
          </w:tcPr>
          <w:p w14:paraId="66317054" w14:textId="77777777" w:rsidR="00293878" w:rsidRPr="009C7348" w:rsidRDefault="00293878" w:rsidP="006D5EDC">
            <w:pPr>
              <w:jc w:val="center"/>
              <w:rPr>
                <w:rFonts w:ascii="Times New Roman" w:hAnsi="Times New Roman" w:cs="Times New Roman"/>
              </w:rPr>
            </w:pPr>
            <w:r>
              <w:rPr>
                <w:rFonts w:ascii="Times New Roman" w:hAnsi="Times New Roman" w:cs="Times New Roman"/>
              </w:rPr>
              <w:lastRenderedPageBreak/>
              <w:t>PERSONELDEN İSG KAPSAMINDA TOPLANAN VERİLER</w:t>
            </w:r>
          </w:p>
        </w:tc>
        <w:tc>
          <w:tcPr>
            <w:tcW w:w="3071" w:type="dxa"/>
            <w:shd w:val="clear" w:color="auto" w:fill="F2F2F2" w:themeFill="background1" w:themeFillShade="F2"/>
            <w:vAlign w:val="center"/>
          </w:tcPr>
          <w:p w14:paraId="11AF289A"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İŞ İLİŞKİSİNİN SONA ERMESİNİ TAKİBEN 15 YIL</w:t>
            </w:r>
          </w:p>
        </w:tc>
        <w:tc>
          <w:tcPr>
            <w:tcW w:w="3072" w:type="dxa"/>
            <w:shd w:val="clear" w:color="auto" w:fill="F2F2F2" w:themeFill="background1" w:themeFillShade="F2"/>
            <w:vAlign w:val="center"/>
          </w:tcPr>
          <w:p w14:paraId="07B54682"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r w:rsidR="00293878" w14:paraId="74462FD5" w14:textId="77777777" w:rsidTr="0016722C">
        <w:trPr>
          <w:trHeight w:val="397"/>
        </w:trPr>
        <w:tc>
          <w:tcPr>
            <w:tcW w:w="3070" w:type="dxa"/>
            <w:shd w:val="clear" w:color="auto" w:fill="F2F2F2" w:themeFill="background1" w:themeFillShade="F2"/>
            <w:vAlign w:val="center"/>
          </w:tcPr>
          <w:p w14:paraId="59863769"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PERSONEL MAHKEME/İCRA DOSYASI BİLGİLERİ</w:t>
            </w:r>
          </w:p>
        </w:tc>
        <w:tc>
          <w:tcPr>
            <w:tcW w:w="3071" w:type="dxa"/>
            <w:shd w:val="clear" w:color="auto" w:fill="F2F2F2" w:themeFill="background1" w:themeFillShade="F2"/>
            <w:vAlign w:val="center"/>
          </w:tcPr>
          <w:p w14:paraId="0D08A36B"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İŞ İLİŞKİSİNİN SONA ERMESİNİ TAKİBEN 10 YIL</w:t>
            </w:r>
          </w:p>
        </w:tc>
        <w:tc>
          <w:tcPr>
            <w:tcW w:w="3072" w:type="dxa"/>
            <w:shd w:val="clear" w:color="auto" w:fill="F2F2F2" w:themeFill="background1" w:themeFillShade="F2"/>
            <w:vAlign w:val="center"/>
          </w:tcPr>
          <w:p w14:paraId="1F720568"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r w:rsidR="00293878" w14:paraId="2CDF6AA2" w14:textId="77777777" w:rsidTr="0016722C">
        <w:trPr>
          <w:trHeight w:val="397"/>
        </w:trPr>
        <w:tc>
          <w:tcPr>
            <w:tcW w:w="3070" w:type="dxa"/>
            <w:shd w:val="clear" w:color="auto" w:fill="F2F2F2" w:themeFill="background1" w:themeFillShade="F2"/>
            <w:vAlign w:val="center"/>
          </w:tcPr>
          <w:p w14:paraId="43A60267"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PERSONEL KVKK MUVAFAKATNAMELERİ</w:t>
            </w:r>
          </w:p>
        </w:tc>
        <w:tc>
          <w:tcPr>
            <w:tcW w:w="3071" w:type="dxa"/>
            <w:shd w:val="clear" w:color="auto" w:fill="F2F2F2" w:themeFill="background1" w:themeFillShade="F2"/>
            <w:vAlign w:val="center"/>
          </w:tcPr>
          <w:p w14:paraId="52B7055B" w14:textId="3B856221" w:rsidR="00293878" w:rsidRPr="009C7348" w:rsidRDefault="00293878" w:rsidP="006D5EDC">
            <w:pPr>
              <w:jc w:val="center"/>
              <w:rPr>
                <w:rFonts w:ascii="Times New Roman" w:hAnsi="Times New Roman" w:cs="Times New Roman"/>
              </w:rPr>
            </w:pPr>
            <w:r>
              <w:rPr>
                <w:rFonts w:ascii="Times New Roman" w:hAnsi="Times New Roman" w:cs="Times New Roman"/>
              </w:rPr>
              <w:t xml:space="preserve">İŞ İLİŞKİSİNİN SONA ERMESİNİ TAKİBEN </w:t>
            </w:r>
            <w:proofErr w:type="gramStart"/>
            <w:r w:rsidRPr="003501A0">
              <w:rPr>
                <w:rFonts w:ascii="Times New Roman" w:hAnsi="Times New Roman" w:cs="Times New Roman"/>
              </w:rPr>
              <w:t>15  YIL</w:t>
            </w:r>
            <w:proofErr w:type="gramEnd"/>
          </w:p>
        </w:tc>
        <w:tc>
          <w:tcPr>
            <w:tcW w:w="3072" w:type="dxa"/>
            <w:shd w:val="clear" w:color="auto" w:fill="F2F2F2" w:themeFill="background1" w:themeFillShade="F2"/>
            <w:vAlign w:val="center"/>
          </w:tcPr>
          <w:p w14:paraId="52554907"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r w:rsidR="00293878" w14:paraId="31E6FE04" w14:textId="77777777" w:rsidTr="003501A0">
        <w:trPr>
          <w:trHeight w:val="1137"/>
        </w:trPr>
        <w:tc>
          <w:tcPr>
            <w:tcW w:w="3070" w:type="dxa"/>
            <w:shd w:val="clear" w:color="auto" w:fill="F2F2F2" w:themeFill="background1" w:themeFillShade="F2"/>
            <w:vAlign w:val="center"/>
          </w:tcPr>
          <w:p w14:paraId="120AA192"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İŞ/STAJ BAŞVURUSU KAPSAMINDA ALINAN BİLGİLER</w:t>
            </w:r>
          </w:p>
        </w:tc>
        <w:tc>
          <w:tcPr>
            <w:tcW w:w="3071" w:type="dxa"/>
            <w:shd w:val="clear" w:color="auto" w:fill="F2F2F2" w:themeFill="background1" w:themeFillShade="F2"/>
            <w:vAlign w:val="center"/>
          </w:tcPr>
          <w:p w14:paraId="3CE513EA"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BAŞVURU KABUL EDİLMEMİŞSE</w:t>
            </w:r>
            <w:r w:rsidR="00323DC6">
              <w:rPr>
                <w:rFonts w:ascii="Times New Roman" w:hAnsi="Times New Roman" w:cs="Times New Roman"/>
              </w:rPr>
              <w:t xml:space="preserve"> BAŞVURU TARİHİNDEN İTİBAREN      </w:t>
            </w:r>
            <w:r>
              <w:rPr>
                <w:rFonts w:ascii="Times New Roman" w:hAnsi="Times New Roman" w:cs="Times New Roman"/>
              </w:rPr>
              <w:t xml:space="preserve"> 1 YIL</w:t>
            </w:r>
          </w:p>
        </w:tc>
        <w:tc>
          <w:tcPr>
            <w:tcW w:w="3072" w:type="dxa"/>
            <w:shd w:val="clear" w:color="auto" w:fill="F2F2F2" w:themeFill="background1" w:themeFillShade="F2"/>
            <w:vAlign w:val="center"/>
          </w:tcPr>
          <w:p w14:paraId="3B39C27D"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r w:rsidR="005D155B" w:rsidRPr="005D155B" w14:paraId="6B6766C8" w14:textId="77777777" w:rsidTr="0016722C">
        <w:trPr>
          <w:trHeight w:val="397"/>
        </w:trPr>
        <w:tc>
          <w:tcPr>
            <w:tcW w:w="3070" w:type="dxa"/>
            <w:shd w:val="clear" w:color="auto" w:fill="F2F2F2" w:themeFill="background1" w:themeFillShade="F2"/>
          </w:tcPr>
          <w:p w14:paraId="404D7404" w14:textId="1427A71B" w:rsidR="005D155B" w:rsidRPr="003501A0" w:rsidRDefault="005D155B" w:rsidP="005D155B">
            <w:pPr>
              <w:jc w:val="center"/>
              <w:rPr>
                <w:rFonts w:ascii="Times New Roman" w:hAnsi="Times New Roman" w:cs="Times New Roman"/>
              </w:rPr>
            </w:pPr>
            <w:r w:rsidRPr="003501A0">
              <w:rPr>
                <w:rFonts w:ascii="Times New Roman" w:hAnsi="Times New Roman" w:cs="Times New Roman"/>
              </w:rPr>
              <w:t>ARAÇ LOKASYON BİLGİSİ</w:t>
            </w:r>
          </w:p>
        </w:tc>
        <w:tc>
          <w:tcPr>
            <w:tcW w:w="3071" w:type="dxa"/>
            <w:shd w:val="clear" w:color="auto" w:fill="F2F2F2" w:themeFill="background1" w:themeFillShade="F2"/>
          </w:tcPr>
          <w:p w14:paraId="766896B1" w14:textId="50427440" w:rsidR="005D155B" w:rsidRPr="003501A0" w:rsidRDefault="005D155B" w:rsidP="005D155B">
            <w:pPr>
              <w:jc w:val="center"/>
              <w:rPr>
                <w:rFonts w:ascii="Times New Roman" w:hAnsi="Times New Roman" w:cs="Times New Roman"/>
              </w:rPr>
            </w:pPr>
            <w:r w:rsidRPr="003501A0">
              <w:rPr>
                <w:rFonts w:ascii="Times New Roman" w:hAnsi="Times New Roman" w:cs="Times New Roman"/>
              </w:rPr>
              <w:t>6 AY</w:t>
            </w:r>
          </w:p>
        </w:tc>
        <w:tc>
          <w:tcPr>
            <w:tcW w:w="3072" w:type="dxa"/>
            <w:shd w:val="clear" w:color="auto" w:fill="F2F2F2" w:themeFill="background1" w:themeFillShade="F2"/>
          </w:tcPr>
          <w:p w14:paraId="2569EAF4" w14:textId="761AC8FD" w:rsidR="005D155B" w:rsidRPr="003501A0" w:rsidRDefault="005D155B" w:rsidP="005D155B">
            <w:pPr>
              <w:rPr>
                <w:rFonts w:ascii="Times New Roman" w:hAnsi="Times New Roman" w:cs="Times New Roman"/>
              </w:rPr>
            </w:pPr>
            <w:r w:rsidRPr="003501A0">
              <w:rPr>
                <w:rFonts w:ascii="Times New Roman" w:hAnsi="Times New Roman" w:cs="Times New Roman"/>
              </w:rPr>
              <w:t>Saklama süresinin bitimini takip eden ilk periyodik imha süresinde</w:t>
            </w:r>
          </w:p>
        </w:tc>
      </w:tr>
      <w:tr w:rsidR="00293878" w14:paraId="724F3660" w14:textId="77777777" w:rsidTr="0016722C">
        <w:trPr>
          <w:trHeight w:val="397"/>
        </w:trPr>
        <w:tc>
          <w:tcPr>
            <w:tcW w:w="3070" w:type="dxa"/>
            <w:shd w:val="clear" w:color="auto" w:fill="F2F2F2" w:themeFill="background1" w:themeFillShade="F2"/>
            <w:vAlign w:val="center"/>
          </w:tcPr>
          <w:p w14:paraId="5117F6D9" w14:textId="77777777" w:rsidR="00293878" w:rsidRPr="003501A0" w:rsidRDefault="00293878" w:rsidP="006D5EDC">
            <w:pPr>
              <w:jc w:val="center"/>
              <w:rPr>
                <w:rFonts w:ascii="Times New Roman" w:hAnsi="Times New Roman" w:cs="Times New Roman"/>
              </w:rPr>
            </w:pPr>
            <w:r w:rsidRPr="003501A0">
              <w:rPr>
                <w:rFonts w:ascii="Times New Roman" w:hAnsi="Times New Roman" w:cs="Times New Roman"/>
              </w:rPr>
              <w:t>KAMERA KAYITLARI</w:t>
            </w:r>
          </w:p>
        </w:tc>
        <w:tc>
          <w:tcPr>
            <w:tcW w:w="3071" w:type="dxa"/>
            <w:shd w:val="clear" w:color="auto" w:fill="F2F2F2" w:themeFill="background1" w:themeFillShade="F2"/>
            <w:vAlign w:val="center"/>
          </w:tcPr>
          <w:p w14:paraId="1F65C1D8" w14:textId="4A8DF8AB" w:rsidR="00293878" w:rsidRPr="003501A0" w:rsidRDefault="00293878" w:rsidP="00323DC6">
            <w:pPr>
              <w:jc w:val="center"/>
              <w:rPr>
                <w:rFonts w:ascii="Times New Roman" w:hAnsi="Times New Roman" w:cs="Times New Roman"/>
              </w:rPr>
            </w:pPr>
            <w:r w:rsidRPr="003501A0">
              <w:rPr>
                <w:rFonts w:ascii="Times New Roman" w:hAnsi="Times New Roman" w:cs="Times New Roman"/>
              </w:rPr>
              <w:t xml:space="preserve">2 </w:t>
            </w:r>
            <w:r w:rsidR="0061581B" w:rsidRPr="003501A0">
              <w:rPr>
                <w:rFonts w:ascii="Times New Roman" w:hAnsi="Times New Roman" w:cs="Times New Roman"/>
              </w:rPr>
              <w:t>A</w:t>
            </w:r>
            <w:r w:rsidR="003501A0">
              <w:rPr>
                <w:rFonts w:ascii="Times New Roman" w:hAnsi="Times New Roman" w:cs="Times New Roman"/>
              </w:rPr>
              <w:t>Y</w:t>
            </w:r>
          </w:p>
        </w:tc>
        <w:tc>
          <w:tcPr>
            <w:tcW w:w="3072" w:type="dxa"/>
            <w:shd w:val="clear" w:color="auto" w:fill="F2F2F2" w:themeFill="background1" w:themeFillShade="F2"/>
            <w:vAlign w:val="center"/>
          </w:tcPr>
          <w:p w14:paraId="1DCA3B3C" w14:textId="77777777" w:rsidR="00293878" w:rsidRPr="003501A0" w:rsidRDefault="00293878" w:rsidP="00293878">
            <w:pPr>
              <w:jc w:val="both"/>
              <w:rPr>
                <w:rFonts w:ascii="Times New Roman" w:hAnsi="Times New Roman" w:cs="Times New Roman"/>
              </w:rPr>
            </w:pPr>
            <w:r w:rsidRPr="003501A0">
              <w:rPr>
                <w:rFonts w:ascii="Times New Roman" w:hAnsi="Times New Roman" w:cs="Times New Roman"/>
              </w:rPr>
              <w:t>Saklama süresinin bitimini takip eden ilk periyodik imha süresinde</w:t>
            </w:r>
          </w:p>
        </w:tc>
      </w:tr>
      <w:tr w:rsidR="00293878" w14:paraId="55838ED5" w14:textId="77777777" w:rsidTr="0016722C">
        <w:trPr>
          <w:trHeight w:val="397"/>
        </w:trPr>
        <w:tc>
          <w:tcPr>
            <w:tcW w:w="3070" w:type="dxa"/>
            <w:shd w:val="clear" w:color="auto" w:fill="F2F2F2" w:themeFill="background1" w:themeFillShade="F2"/>
            <w:vAlign w:val="center"/>
          </w:tcPr>
          <w:p w14:paraId="7307A769" w14:textId="77777777" w:rsidR="00293878" w:rsidRPr="009C7348" w:rsidRDefault="00293878" w:rsidP="006D5EDC">
            <w:pPr>
              <w:jc w:val="center"/>
              <w:rPr>
                <w:rFonts w:ascii="Times New Roman" w:hAnsi="Times New Roman" w:cs="Times New Roman"/>
              </w:rPr>
            </w:pPr>
            <w:r>
              <w:rPr>
                <w:rFonts w:ascii="Times New Roman" w:hAnsi="Times New Roman" w:cs="Times New Roman"/>
              </w:rPr>
              <w:t>VERİ SORUMLUSUNA BAŞVURU FORMU</w:t>
            </w:r>
          </w:p>
        </w:tc>
        <w:tc>
          <w:tcPr>
            <w:tcW w:w="3071" w:type="dxa"/>
            <w:shd w:val="clear" w:color="auto" w:fill="F2F2F2" w:themeFill="background1" w:themeFillShade="F2"/>
            <w:vAlign w:val="center"/>
          </w:tcPr>
          <w:p w14:paraId="07AE5405" w14:textId="77777777" w:rsidR="00293878" w:rsidRPr="009C7348" w:rsidRDefault="00293878" w:rsidP="006D5EDC">
            <w:pPr>
              <w:jc w:val="center"/>
              <w:rPr>
                <w:rFonts w:ascii="Times New Roman" w:hAnsi="Times New Roman" w:cs="Times New Roman"/>
              </w:rPr>
            </w:pPr>
            <w:r w:rsidRPr="00F80108">
              <w:rPr>
                <w:rFonts w:ascii="Times New Roman" w:hAnsi="Times New Roman" w:cs="Times New Roman"/>
              </w:rPr>
              <w:t xml:space="preserve">BAŞVURU VE VARSA KURUMA İNTİKAL EDEN </w:t>
            </w:r>
            <w:proofErr w:type="gramStart"/>
            <w:r>
              <w:rPr>
                <w:rFonts w:ascii="Times New Roman" w:hAnsi="Times New Roman" w:cs="Times New Roman"/>
              </w:rPr>
              <w:t>ŞİKAYET</w:t>
            </w:r>
            <w:proofErr w:type="gramEnd"/>
            <w:r w:rsidRPr="00F80108">
              <w:rPr>
                <w:rFonts w:ascii="Times New Roman" w:hAnsi="Times New Roman" w:cs="Times New Roman"/>
              </w:rPr>
              <w:t xml:space="preserve"> SÜRECİNİN SONA ERMESİNİ TAKİBEN 10 YIL</w:t>
            </w:r>
          </w:p>
        </w:tc>
        <w:tc>
          <w:tcPr>
            <w:tcW w:w="3072" w:type="dxa"/>
            <w:shd w:val="clear" w:color="auto" w:fill="F2F2F2" w:themeFill="background1" w:themeFillShade="F2"/>
            <w:vAlign w:val="center"/>
          </w:tcPr>
          <w:p w14:paraId="45D9F472" w14:textId="77777777" w:rsidR="00293878" w:rsidRPr="009C7348" w:rsidRDefault="00293878" w:rsidP="00293878">
            <w:pPr>
              <w:jc w:val="both"/>
              <w:rPr>
                <w:rFonts w:ascii="Times New Roman" w:hAnsi="Times New Roman" w:cs="Times New Roman"/>
              </w:rPr>
            </w:pPr>
            <w:r w:rsidRPr="00293878">
              <w:rPr>
                <w:rFonts w:ascii="Times New Roman" w:hAnsi="Times New Roman" w:cs="Times New Roman"/>
              </w:rPr>
              <w:t>Saklama süresinin bitimini takip eden ilk periyodik imha süresinde</w:t>
            </w:r>
          </w:p>
        </w:tc>
      </w:tr>
    </w:tbl>
    <w:p w14:paraId="330B5DEB" w14:textId="77777777" w:rsidR="00061655" w:rsidRDefault="00061655" w:rsidP="007637EB">
      <w:pPr>
        <w:pStyle w:val="Balk1"/>
      </w:pPr>
      <w:bookmarkStart w:id="27" w:name="_Toc56871801"/>
      <w:r>
        <w:t>9.</w:t>
      </w:r>
      <w:r w:rsidR="00293878">
        <w:t xml:space="preserve"> </w:t>
      </w:r>
      <w:r>
        <w:t>PERİYODİK İMHA ZAMANLARI</w:t>
      </w:r>
      <w:bookmarkEnd w:id="27"/>
    </w:p>
    <w:p w14:paraId="561EC05C" w14:textId="47E9C250" w:rsidR="00293878" w:rsidRDefault="0016722C" w:rsidP="0016722C">
      <w:pPr>
        <w:spacing w:after="0"/>
        <w:ind w:firstLine="567"/>
        <w:jc w:val="both"/>
        <w:rPr>
          <w:rFonts w:ascii="Times New Roman" w:hAnsi="Times New Roman" w:cs="Times New Roman"/>
          <w:sz w:val="24"/>
          <w:szCs w:val="24"/>
        </w:rPr>
      </w:pPr>
      <w:r w:rsidRPr="008700F3">
        <w:rPr>
          <w:rFonts w:ascii="Times New Roman" w:hAnsi="Times New Roman" w:cs="Times New Roman"/>
          <w:sz w:val="24"/>
          <w:szCs w:val="24"/>
        </w:rPr>
        <w:t>Özkök Ev Eşyaları</w:t>
      </w:r>
      <w:r>
        <w:rPr>
          <w:rFonts w:ascii="Times New Roman" w:hAnsi="Times New Roman" w:cs="Times New Roman"/>
          <w:sz w:val="24"/>
          <w:szCs w:val="24"/>
        </w:rPr>
        <w:t xml:space="preserve"> </w:t>
      </w:r>
      <w:r w:rsidR="00293878">
        <w:rPr>
          <w:rFonts w:ascii="Times New Roman" w:hAnsi="Times New Roman" w:cs="Times New Roman"/>
          <w:sz w:val="24"/>
          <w:szCs w:val="24"/>
        </w:rPr>
        <w:t xml:space="preserve">tarafından, </w:t>
      </w:r>
      <w:r w:rsidR="00293878" w:rsidRPr="00293878">
        <w:rPr>
          <w:rFonts w:ascii="Times New Roman" w:hAnsi="Times New Roman" w:cs="Times New Roman"/>
          <w:sz w:val="24"/>
          <w:szCs w:val="24"/>
        </w:rPr>
        <w:t xml:space="preserve">Kişisel Verilerin Silinmesi, Yok Edilmesi </w:t>
      </w:r>
      <w:proofErr w:type="gramStart"/>
      <w:r w:rsidR="00293878" w:rsidRPr="00293878">
        <w:rPr>
          <w:rFonts w:ascii="Times New Roman" w:hAnsi="Times New Roman" w:cs="Times New Roman"/>
          <w:sz w:val="24"/>
          <w:szCs w:val="24"/>
        </w:rPr>
        <w:t>Veya</w:t>
      </w:r>
      <w:proofErr w:type="gramEnd"/>
      <w:r w:rsidR="00293878" w:rsidRPr="00293878">
        <w:rPr>
          <w:rFonts w:ascii="Times New Roman" w:hAnsi="Times New Roman" w:cs="Times New Roman"/>
          <w:sz w:val="24"/>
          <w:szCs w:val="24"/>
        </w:rPr>
        <w:t xml:space="preserve"> Anonim</w:t>
      </w:r>
      <w:r w:rsidR="00293878">
        <w:rPr>
          <w:rFonts w:ascii="Times New Roman" w:hAnsi="Times New Roman" w:cs="Times New Roman"/>
          <w:sz w:val="24"/>
          <w:szCs w:val="24"/>
        </w:rPr>
        <w:t xml:space="preserve"> </w:t>
      </w:r>
      <w:r w:rsidR="00293878" w:rsidRPr="00293878">
        <w:rPr>
          <w:rFonts w:ascii="Times New Roman" w:hAnsi="Times New Roman" w:cs="Times New Roman"/>
          <w:sz w:val="24"/>
          <w:szCs w:val="24"/>
        </w:rPr>
        <w:t>Hale</w:t>
      </w:r>
      <w:r w:rsidR="00293878">
        <w:rPr>
          <w:rFonts w:ascii="Times New Roman" w:hAnsi="Times New Roman" w:cs="Times New Roman"/>
          <w:sz w:val="24"/>
          <w:szCs w:val="24"/>
        </w:rPr>
        <w:t xml:space="preserve"> Getiril</w:t>
      </w:r>
      <w:r w:rsidR="00323DC6">
        <w:rPr>
          <w:rFonts w:ascii="Times New Roman" w:hAnsi="Times New Roman" w:cs="Times New Roman"/>
          <w:sz w:val="24"/>
          <w:szCs w:val="24"/>
        </w:rPr>
        <w:t>mesi Hakkında Yönetmeliğin 11. m</w:t>
      </w:r>
      <w:r w:rsidR="00293878">
        <w:rPr>
          <w:rFonts w:ascii="Times New Roman" w:hAnsi="Times New Roman" w:cs="Times New Roman"/>
          <w:sz w:val="24"/>
          <w:szCs w:val="24"/>
        </w:rPr>
        <w:t xml:space="preserve">addesi uyarınca periyodik imha süresini 6 ay olarak belirlemiştir. Bu kapsamda her yıl Nisan ve Ekim aylarında </w:t>
      </w:r>
      <w:r w:rsidR="00AF4312">
        <w:rPr>
          <w:rFonts w:ascii="Times New Roman" w:hAnsi="Times New Roman" w:cs="Times New Roman"/>
          <w:sz w:val="24"/>
          <w:szCs w:val="24"/>
        </w:rPr>
        <w:t>periyodik imha işlemi gerçekleştirilmektedir.</w:t>
      </w:r>
    </w:p>
    <w:p w14:paraId="74C667E7" w14:textId="77777777" w:rsidR="00061655" w:rsidRDefault="00061655" w:rsidP="007637EB">
      <w:pPr>
        <w:pStyle w:val="Balk1"/>
      </w:pPr>
      <w:bookmarkStart w:id="28" w:name="_Toc56871802"/>
      <w:r>
        <w:t>10. POLİTİKANIN GÜNCELLENMESİ, SAKLANMASI VE YAYINLANMASI</w:t>
      </w:r>
      <w:bookmarkEnd w:id="28"/>
    </w:p>
    <w:p w14:paraId="7A8D0AFD" w14:textId="77777777" w:rsidR="00061655" w:rsidRDefault="00450AF7" w:rsidP="00AF4312">
      <w:pPr>
        <w:ind w:firstLine="567"/>
        <w:jc w:val="both"/>
        <w:rPr>
          <w:rFonts w:ascii="Times New Roman" w:hAnsi="Times New Roman" w:cs="Times New Roman"/>
          <w:sz w:val="24"/>
          <w:szCs w:val="24"/>
        </w:rPr>
      </w:pPr>
      <w:r>
        <w:rPr>
          <w:rFonts w:ascii="Times New Roman" w:hAnsi="Times New Roman" w:cs="Times New Roman"/>
          <w:sz w:val="24"/>
          <w:szCs w:val="24"/>
        </w:rPr>
        <w:t xml:space="preserve">İşbu </w:t>
      </w:r>
      <w:r w:rsidR="00AF4312">
        <w:rPr>
          <w:rFonts w:ascii="Times New Roman" w:hAnsi="Times New Roman" w:cs="Times New Roman"/>
          <w:sz w:val="24"/>
          <w:szCs w:val="24"/>
        </w:rPr>
        <w:t xml:space="preserve">Politika, basılı </w:t>
      </w:r>
      <w:proofErr w:type="gramStart"/>
      <w:r w:rsidR="00AF4312">
        <w:rPr>
          <w:rFonts w:ascii="Times New Roman" w:hAnsi="Times New Roman" w:cs="Times New Roman"/>
          <w:sz w:val="24"/>
          <w:szCs w:val="24"/>
        </w:rPr>
        <w:t>kağıt</w:t>
      </w:r>
      <w:proofErr w:type="gramEnd"/>
      <w:r w:rsidR="00AF4312">
        <w:rPr>
          <w:rFonts w:ascii="Times New Roman" w:hAnsi="Times New Roman" w:cs="Times New Roman"/>
          <w:sz w:val="24"/>
          <w:szCs w:val="24"/>
        </w:rPr>
        <w:t xml:space="preserve"> ortamında kuruluş genel müdürünce onaylı şekilde en az 5 yıl s</w:t>
      </w:r>
      <w:r>
        <w:rPr>
          <w:rFonts w:ascii="Times New Roman" w:hAnsi="Times New Roman" w:cs="Times New Roman"/>
          <w:sz w:val="24"/>
          <w:szCs w:val="24"/>
        </w:rPr>
        <w:t>üreyle muhafaza edilir. Ayrıca P</w:t>
      </w:r>
      <w:r w:rsidR="00AF4312">
        <w:rPr>
          <w:rFonts w:ascii="Times New Roman" w:hAnsi="Times New Roman" w:cs="Times New Roman"/>
          <w:sz w:val="24"/>
          <w:szCs w:val="24"/>
        </w:rPr>
        <w:t>olitika elektronik ortamda kuruluş kalite dokümanları arasında muhafaza edilir.</w:t>
      </w:r>
    </w:p>
    <w:p w14:paraId="0FEB98B4" w14:textId="6DBE5DDE" w:rsidR="00AF4312" w:rsidRPr="0016722C" w:rsidRDefault="00AF4312" w:rsidP="0016722C">
      <w:pPr>
        <w:spacing w:after="0"/>
        <w:jc w:val="both"/>
        <w:rPr>
          <w:rFonts w:ascii="Times New Roman" w:hAnsi="Times New Roman" w:cs="Times New Roman"/>
        </w:rPr>
      </w:pPr>
      <w:r>
        <w:rPr>
          <w:rFonts w:ascii="Times New Roman" w:hAnsi="Times New Roman" w:cs="Times New Roman"/>
          <w:sz w:val="24"/>
          <w:szCs w:val="24"/>
        </w:rPr>
        <w:t xml:space="preserve">Politika ayrıca </w:t>
      </w:r>
      <w:r w:rsidR="0016722C" w:rsidRPr="008700F3">
        <w:rPr>
          <w:rFonts w:ascii="Times New Roman" w:hAnsi="Times New Roman" w:cs="Times New Roman"/>
          <w:sz w:val="24"/>
          <w:szCs w:val="24"/>
        </w:rPr>
        <w:t>Özkök Ev Eşyaları</w:t>
      </w:r>
      <w:r w:rsidR="0016722C">
        <w:rPr>
          <w:rFonts w:ascii="Times New Roman" w:hAnsi="Times New Roman" w:cs="Times New Roman"/>
          <w:sz w:val="24"/>
          <w:szCs w:val="24"/>
        </w:rPr>
        <w:t xml:space="preserve"> </w:t>
      </w:r>
      <w:r>
        <w:rPr>
          <w:rFonts w:ascii="Times New Roman" w:hAnsi="Times New Roman" w:cs="Times New Roman"/>
          <w:sz w:val="24"/>
          <w:szCs w:val="24"/>
        </w:rPr>
        <w:t xml:space="preserve">tarafından internet </w:t>
      </w:r>
      <w:r w:rsidRPr="0016722C">
        <w:rPr>
          <w:rFonts w:ascii="Times New Roman" w:hAnsi="Times New Roman" w:cs="Times New Roman"/>
          <w:sz w:val="24"/>
          <w:szCs w:val="24"/>
        </w:rPr>
        <w:t>sitesinde (</w:t>
      </w:r>
      <w:r w:rsidR="0016722C" w:rsidRPr="0016722C">
        <w:rPr>
          <w:rFonts w:ascii="Times New Roman" w:hAnsi="Times New Roman" w:cs="Times New Roman"/>
          <w:sz w:val="24"/>
          <w:szCs w:val="24"/>
        </w:rPr>
        <w:t>www.rapsodi.com</w:t>
      </w:r>
      <w:r w:rsidRPr="0016722C">
        <w:rPr>
          <w:rFonts w:ascii="Times New Roman" w:hAnsi="Times New Roman" w:cs="Times New Roman"/>
          <w:sz w:val="24"/>
          <w:szCs w:val="24"/>
        </w:rPr>
        <w:t>) yayımlanarak kamuya duyurulur.</w:t>
      </w:r>
    </w:p>
    <w:p w14:paraId="5C4DF08E" w14:textId="77777777" w:rsidR="00AF4312" w:rsidRDefault="00AF4312" w:rsidP="0016722C">
      <w:pPr>
        <w:spacing w:after="0"/>
        <w:ind w:firstLine="567"/>
        <w:jc w:val="both"/>
        <w:rPr>
          <w:rFonts w:ascii="Times New Roman" w:hAnsi="Times New Roman" w:cs="Times New Roman"/>
          <w:sz w:val="24"/>
          <w:szCs w:val="24"/>
        </w:rPr>
      </w:pPr>
      <w:r>
        <w:rPr>
          <w:rFonts w:ascii="Times New Roman" w:hAnsi="Times New Roman" w:cs="Times New Roman"/>
          <w:sz w:val="24"/>
          <w:szCs w:val="24"/>
        </w:rPr>
        <w:t>Politika ihtiyaç duyuldukça gözden geçirilir ve güncellenir.</w:t>
      </w:r>
    </w:p>
    <w:p w14:paraId="403FEBE5" w14:textId="23B3E82B" w:rsidR="00DC1535" w:rsidRPr="003501A0" w:rsidRDefault="00AF4312" w:rsidP="003501A0">
      <w:pPr>
        <w:ind w:firstLine="567"/>
        <w:jc w:val="both"/>
        <w:rPr>
          <w:rFonts w:ascii="Times New Roman" w:hAnsi="Times New Roman" w:cs="Times New Roman"/>
          <w:sz w:val="24"/>
          <w:szCs w:val="24"/>
        </w:rPr>
      </w:pPr>
      <w:r>
        <w:rPr>
          <w:rFonts w:ascii="Times New Roman" w:hAnsi="Times New Roman" w:cs="Times New Roman"/>
          <w:sz w:val="24"/>
          <w:szCs w:val="24"/>
        </w:rPr>
        <w:t>Politikanın yürürlükten kaldırılması kuruluş genel müdürünün kararıyla gerçekleşir. Politikanın yürürlükten kalkması veya güncelliğini yitirmesi halinde eski nüshalar genel müdür onayıyla iptal edilir.</w:t>
      </w:r>
    </w:p>
    <w:sectPr w:rsidR="00DC1535" w:rsidRPr="003501A0" w:rsidSect="003501A0">
      <w:headerReference w:type="default" r:id="rId9"/>
      <w:footerReference w:type="default" r:id="rId10"/>
      <w:pgSz w:w="11906" w:h="16838"/>
      <w:pgMar w:top="1589"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B1F0F" w14:textId="77777777" w:rsidR="00A5516A" w:rsidRDefault="00A5516A" w:rsidP="00267BA8">
      <w:pPr>
        <w:spacing w:after="0" w:line="240" w:lineRule="auto"/>
      </w:pPr>
      <w:r>
        <w:separator/>
      </w:r>
    </w:p>
  </w:endnote>
  <w:endnote w:type="continuationSeparator" w:id="0">
    <w:p w14:paraId="69D39E1F" w14:textId="77777777" w:rsidR="00A5516A" w:rsidRDefault="00A5516A" w:rsidP="00267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372"/>
      <w:gridCol w:w="930"/>
    </w:tblGrid>
    <w:tr w:rsidR="00AE33AC" w14:paraId="1A6AEFBC" w14:textId="77777777" w:rsidTr="0016722C">
      <w:tc>
        <w:tcPr>
          <w:tcW w:w="4500" w:type="pct"/>
          <w:tcBorders>
            <w:top w:val="single" w:sz="4" w:space="0" w:color="000000" w:themeColor="text1"/>
          </w:tcBorders>
        </w:tcPr>
        <w:p w14:paraId="219E267B" w14:textId="7900CC6B" w:rsidR="00AE33AC" w:rsidRPr="008700F3" w:rsidRDefault="008700F3" w:rsidP="008700F3">
          <w:pPr>
            <w:rPr>
              <w:rFonts w:ascii="Times New Roman" w:hAnsi="Times New Roman" w:cs="Times New Roman"/>
            </w:rPr>
          </w:pPr>
          <w:r w:rsidRPr="008700F3">
            <w:rPr>
              <w:rFonts w:ascii="Times New Roman" w:hAnsi="Times New Roman" w:cs="Times New Roman"/>
              <w:sz w:val="20"/>
              <w:szCs w:val="20"/>
            </w:rPr>
            <w:t>ÖZKÖK EV EŞYALARI</w:t>
          </w:r>
          <w:r>
            <w:rPr>
              <w:rFonts w:ascii="Times New Roman" w:hAnsi="Times New Roman" w:cs="Times New Roman"/>
            </w:rPr>
            <w:t xml:space="preserve"> </w:t>
          </w:r>
          <w:r w:rsidR="00AE33AC" w:rsidRPr="003604BC">
            <w:rPr>
              <w:rFonts w:ascii="Times New Roman" w:hAnsi="Times New Roman" w:cs="Times New Roman"/>
              <w:sz w:val="20"/>
            </w:rPr>
            <w:t>KİŞİSEL VERİLERİN SAKLANMASI VE İMHASI POLİTİKASI</w:t>
          </w:r>
        </w:p>
      </w:tc>
      <w:tc>
        <w:tcPr>
          <w:tcW w:w="500" w:type="pct"/>
          <w:tcBorders>
            <w:top w:val="single" w:sz="4" w:space="0" w:color="C0504D" w:themeColor="accent2"/>
          </w:tcBorders>
          <w:shd w:val="clear" w:color="auto" w:fill="808080" w:themeFill="background1" w:themeFillShade="80"/>
        </w:tcPr>
        <w:p w14:paraId="4B370FEE" w14:textId="77777777" w:rsidR="00AE33AC" w:rsidRDefault="00AE33AC" w:rsidP="003604BC">
          <w:pPr>
            <w:pStyle w:val="stBilgi"/>
            <w:jc w:val="center"/>
            <w:rPr>
              <w:color w:val="FFFFFF" w:themeColor="background1"/>
            </w:rPr>
          </w:pPr>
          <w:r>
            <w:fldChar w:fldCharType="begin"/>
          </w:r>
          <w:r>
            <w:instrText>PAGE   \* MERGEFORMAT</w:instrText>
          </w:r>
          <w:r>
            <w:fldChar w:fldCharType="separate"/>
          </w:r>
          <w:r w:rsidR="0061581B" w:rsidRPr="0061581B">
            <w:rPr>
              <w:noProof/>
              <w:color w:val="FFFFFF" w:themeColor="background1"/>
            </w:rPr>
            <w:t>14</w:t>
          </w:r>
          <w:r>
            <w:rPr>
              <w:color w:val="FFFFFF" w:themeColor="background1"/>
            </w:rPr>
            <w:fldChar w:fldCharType="end"/>
          </w:r>
        </w:p>
      </w:tc>
    </w:tr>
  </w:tbl>
  <w:p w14:paraId="137BC3B6" w14:textId="77777777" w:rsidR="00AE33AC" w:rsidRDefault="00AE33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35B7" w14:textId="77777777" w:rsidR="00A5516A" w:rsidRDefault="00A5516A" w:rsidP="00267BA8">
      <w:pPr>
        <w:spacing w:after="0" w:line="240" w:lineRule="auto"/>
      </w:pPr>
      <w:r>
        <w:separator/>
      </w:r>
    </w:p>
  </w:footnote>
  <w:footnote w:type="continuationSeparator" w:id="0">
    <w:p w14:paraId="0D942EA1" w14:textId="77777777" w:rsidR="00A5516A" w:rsidRDefault="00A5516A" w:rsidP="00267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CF6BF" w14:textId="2D402BA7" w:rsidR="00AE33AC" w:rsidRDefault="00902793" w:rsidP="00685AE3">
    <w:pPr>
      <w:pStyle w:val="stBilgi"/>
      <w:spacing w:after="240"/>
      <w:ind w:left="-567"/>
    </w:pPr>
    <w:r>
      <w:rPr>
        <w:noProof/>
      </w:rPr>
      <w:drawing>
        <wp:anchor distT="0" distB="0" distL="114300" distR="114300" simplePos="0" relativeHeight="251659264" behindDoc="0" locked="0" layoutInCell="1" allowOverlap="1" wp14:anchorId="11D76C41" wp14:editId="3A676BC5">
          <wp:simplePos x="0" y="0"/>
          <wp:positionH relativeFrom="margin">
            <wp:posOffset>-419100</wp:posOffset>
          </wp:positionH>
          <wp:positionV relativeFrom="paragraph">
            <wp:posOffset>-92075</wp:posOffset>
          </wp:positionV>
          <wp:extent cx="1753247" cy="540000"/>
          <wp:effectExtent l="0" t="0" r="0" b="0"/>
          <wp:wrapNone/>
          <wp:docPr id="132319318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3247"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2D3"/>
    <w:multiLevelType w:val="hybridMultilevel"/>
    <w:tmpl w:val="0FBE3478"/>
    <w:lvl w:ilvl="0" w:tplc="042A105E">
      <w:start w:val="4"/>
      <w:numFmt w:val="bullet"/>
      <w:lvlText w:val=""/>
      <w:lvlJc w:val="left"/>
      <w:pPr>
        <w:ind w:left="1494" w:hanging="360"/>
      </w:pPr>
      <w:rPr>
        <w:rFonts w:ascii="Symbol" w:eastAsiaTheme="minorHAnsi" w:hAnsi="Symbol"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 w15:restartNumberingAfterBreak="0">
    <w:nsid w:val="0FEC1121"/>
    <w:multiLevelType w:val="hybridMultilevel"/>
    <w:tmpl w:val="23D85F06"/>
    <w:lvl w:ilvl="0" w:tplc="E1340328">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6135CB"/>
    <w:multiLevelType w:val="hybridMultilevel"/>
    <w:tmpl w:val="E320E9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FC62D5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1672507"/>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3A41CA"/>
    <w:multiLevelType w:val="hybridMultilevel"/>
    <w:tmpl w:val="3754DCEE"/>
    <w:lvl w:ilvl="0" w:tplc="3B269B32">
      <w:start w:val="1"/>
      <w:numFmt w:val="low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6" w15:restartNumberingAfterBreak="0">
    <w:nsid w:val="3F6262C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DA1053"/>
    <w:multiLevelType w:val="hybridMultilevel"/>
    <w:tmpl w:val="E928253A"/>
    <w:lvl w:ilvl="0" w:tplc="FF308536">
      <w:start w:val="5"/>
      <w:numFmt w:val="bullet"/>
      <w:lvlText w:val="-"/>
      <w:lvlJc w:val="left"/>
      <w:pPr>
        <w:ind w:left="927" w:hanging="360"/>
      </w:pPr>
      <w:rPr>
        <w:rFonts w:ascii="Times New Roman" w:eastAsiaTheme="minorHAnsi"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8" w15:restartNumberingAfterBreak="0">
    <w:nsid w:val="4640460A"/>
    <w:multiLevelType w:val="hybridMultilevel"/>
    <w:tmpl w:val="5EB27080"/>
    <w:lvl w:ilvl="0" w:tplc="042A105E">
      <w:start w:val="4"/>
      <w:numFmt w:val="bullet"/>
      <w:lvlText w:val=""/>
      <w:lvlJc w:val="left"/>
      <w:pPr>
        <w:ind w:left="927" w:hanging="360"/>
      </w:pPr>
      <w:rPr>
        <w:rFonts w:ascii="Symbol" w:eastAsiaTheme="minorHAnsi" w:hAnsi="Symbol"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9" w15:restartNumberingAfterBreak="0">
    <w:nsid w:val="48872C95"/>
    <w:multiLevelType w:val="hybridMultilevel"/>
    <w:tmpl w:val="03BCA2DE"/>
    <w:lvl w:ilvl="0" w:tplc="964C490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C545CEE"/>
    <w:multiLevelType w:val="hybridMultilevel"/>
    <w:tmpl w:val="84843764"/>
    <w:lvl w:ilvl="0" w:tplc="E0A82122">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0266669"/>
    <w:multiLevelType w:val="hybridMultilevel"/>
    <w:tmpl w:val="85ACBC4A"/>
    <w:lvl w:ilvl="0" w:tplc="86B44A52">
      <w:start w:val="5"/>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66620D2"/>
    <w:multiLevelType w:val="hybridMultilevel"/>
    <w:tmpl w:val="A8DA583E"/>
    <w:lvl w:ilvl="0" w:tplc="042A105E">
      <w:start w:val="4"/>
      <w:numFmt w:val="bullet"/>
      <w:lvlText w:val=""/>
      <w:lvlJc w:val="left"/>
      <w:pPr>
        <w:ind w:left="1494" w:hanging="360"/>
      </w:pPr>
      <w:rPr>
        <w:rFonts w:ascii="Symbol" w:eastAsiaTheme="minorHAnsi" w:hAnsi="Symbol"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13" w15:restartNumberingAfterBreak="0">
    <w:nsid w:val="6A79619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5A19DD"/>
    <w:multiLevelType w:val="hybridMultilevel"/>
    <w:tmpl w:val="B440A1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F0659A6"/>
    <w:multiLevelType w:val="hybridMultilevel"/>
    <w:tmpl w:val="F9FCF472"/>
    <w:lvl w:ilvl="0" w:tplc="042A105E">
      <w:start w:val="4"/>
      <w:numFmt w:val="bullet"/>
      <w:lvlText w:val=""/>
      <w:lvlJc w:val="left"/>
      <w:pPr>
        <w:ind w:left="1494" w:hanging="360"/>
      </w:pPr>
      <w:rPr>
        <w:rFonts w:ascii="Symbol" w:eastAsiaTheme="minorHAnsi" w:hAnsi="Symbol" w:cs="Times New Roman"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num w:numId="1" w16cid:durableId="170145760">
    <w:abstractNumId w:val="3"/>
  </w:num>
  <w:num w:numId="2" w16cid:durableId="786314030">
    <w:abstractNumId w:val="4"/>
  </w:num>
  <w:num w:numId="3" w16cid:durableId="708527724">
    <w:abstractNumId w:val="14"/>
  </w:num>
  <w:num w:numId="4" w16cid:durableId="1048190909">
    <w:abstractNumId w:val="13"/>
  </w:num>
  <w:num w:numId="5" w16cid:durableId="880631584">
    <w:abstractNumId w:val="6"/>
  </w:num>
  <w:num w:numId="6" w16cid:durableId="394939989">
    <w:abstractNumId w:val="2"/>
  </w:num>
  <w:num w:numId="7" w16cid:durableId="1044603497">
    <w:abstractNumId w:val="10"/>
  </w:num>
  <w:num w:numId="8" w16cid:durableId="829055683">
    <w:abstractNumId w:val="9"/>
  </w:num>
  <w:num w:numId="9" w16cid:durableId="1248425335">
    <w:abstractNumId w:val="5"/>
  </w:num>
  <w:num w:numId="10" w16cid:durableId="759760241">
    <w:abstractNumId w:val="1"/>
  </w:num>
  <w:num w:numId="11" w16cid:durableId="1992824571">
    <w:abstractNumId w:val="8"/>
  </w:num>
  <w:num w:numId="12" w16cid:durableId="1666323108">
    <w:abstractNumId w:val="7"/>
  </w:num>
  <w:num w:numId="13" w16cid:durableId="1213611752">
    <w:abstractNumId w:val="11"/>
  </w:num>
  <w:num w:numId="14" w16cid:durableId="326370201">
    <w:abstractNumId w:val="0"/>
  </w:num>
  <w:num w:numId="15" w16cid:durableId="102959570">
    <w:abstractNumId w:val="15"/>
  </w:num>
  <w:num w:numId="16" w16cid:durableId="15585141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73D"/>
    <w:rsid w:val="00024E0A"/>
    <w:rsid w:val="00061655"/>
    <w:rsid w:val="00090F3F"/>
    <w:rsid w:val="000B6532"/>
    <w:rsid w:val="000E7ECD"/>
    <w:rsid w:val="000F6822"/>
    <w:rsid w:val="00100D9E"/>
    <w:rsid w:val="001063AB"/>
    <w:rsid w:val="00124BDC"/>
    <w:rsid w:val="0016722C"/>
    <w:rsid w:val="00182965"/>
    <w:rsid w:val="001A3AC8"/>
    <w:rsid w:val="001C28DD"/>
    <w:rsid w:val="001C2D34"/>
    <w:rsid w:val="001F0504"/>
    <w:rsid w:val="00223FD9"/>
    <w:rsid w:val="00246F28"/>
    <w:rsid w:val="00255C01"/>
    <w:rsid w:val="00267BA8"/>
    <w:rsid w:val="002761EE"/>
    <w:rsid w:val="00293878"/>
    <w:rsid w:val="002B67AA"/>
    <w:rsid w:val="002C1989"/>
    <w:rsid w:val="002F18A1"/>
    <w:rsid w:val="002F7C26"/>
    <w:rsid w:val="00316DE3"/>
    <w:rsid w:val="00323DC6"/>
    <w:rsid w:val="00332727"/>
    <w:rsid w:val="003501A0"/>
    <w:rsid w:val="003604BC"/>
    <w:rsid w:val="00374639"/>
    <w:rsid w:val="003960B4"/>
    <w:rsid w:val="00406809"/>
    <w:rsid w:val="004144CD"/>
    <w:rsid w:val="00423897"/>
    <w:rsid w:val="00450AF7"/>
    <w:rsid w:val="004A299C"/>
    <w:rsid w:val="004B0943"/>
    <w:rsid w:val="004B1D27"/>
    <w:rsid w:val="00506964"/>
    <w:rsid w:val="005154EA"/>
    <w:rsid w:val="005244AE"/>
    <w:rsid w:val="00582629"/>
    <w:rsid w:val="00597DB1"/>
    <w:rsid w:val="005D155B"/>
    <w:rsid w:val="005E3058"/>
    <w:rsid w:val="0061581B"/>
    <w:rsid w:val="00637F51"/>
    <w:rsid w:val="00642FD2"/>
    <w:rsid w:val="00671EFC"/>
    <w:rsid w:val="006811DB"/>
    <w:rsid w:val="006811DD"/>
    <w:rsid w:val="00685AE3"/>
    <w:rsid w:val="006A2710"/>
    <w:rsid w:val="006D2FE7"/>
    <w:rsid w:val="006D5EDC"/>
    <w:rsid w:val="006F23E1"/>
    <w:rsid w:val="00704E7F"/>
    <w:rsid w:val="00754457"/>
    <w:rsid w:val="007637EB"/>
    <w:rsid w:val="00794B5F"/>
    <w:rsid w:val="008540F1"/>
    <w:rsid w:val="008547B0"/>
    <w:rsid w:val="00865419"/>
    <w:rsid w:val="008700F3"/>
    <w:rsid w:val="008C1B0E"/>
    <w:rsid w:val="00902793"/>
    <w:rsid w:val="0090407F"/>
    <w:rsid w:val="00936FF0"/>
    <w:rsid w:val="00953438"/>
    <w:rsid w:val="00955361"/>
    <w:rsid w:val="009D7FDE"/>
    <w:rsid w:val="009E471E"/>
    <w:rsid w:val="00A014C8"/>
    <w:rsid w:val="00A01EE8"/>
    <w:rsid w:val="00A51780"/>
    <w:rsid w:val="00A5516A"/>
    <w:rsid w:val="00AE33AC"/>
    <w:rsid w:val="00AF4312"/>
    <w:rsid w:val="00B05FFA"/>
    <w:rsid w:val="00B25672"/>
    <w:rsid w:val="00B3056B"/>
    <w:rsid w:val="00B74242"/>
    <w:rsid w:val="00BC5DCB"/>
    <w:rsid w:val="00BE5554"/>
    <w:rsid w:val="00BF5B46"/>
    <w:rsid w:val="00C04DBB"/>
    <w:rsid w:val="00C54155"/>
    <w:rsid w:val="00C621FC"/>
    <w:rsid w:val="00C62DF7"/>
    <w:rsid w:val="00CB0B9D"/>
    <w:rsid w:val="00CB569A"/>
    <w:rsid w:val="00CC16DF"/>
    <w:rsid w:val="00CC224A"/>
    <w:rsid w:val="00CC3F35"/>
    <w:rsid w:val="00CF638C"/>
    <w:rsid w:val="00D6173D"/>
    <w:rsid w:val="00D6176B"/>
    <w:rsid w:val="00D67598"/>
    <w:rsid w:val="00DC1535"/>
    <w:rsid w:val="00E734AF"/>
    <w:rsid w:val="00E93000"/>
    <w:rsid w:val="00E95817"/>
    <w:rsid w:val="00E95FF3"/>
    <w:rsid w:val="00EA4FAD"/>
    <w:rsid w:val="00F124D4"/>
    <w:rsid w:val="00FB5DCF"/>
    <w:rsid w:val="00FC585D"/>
    <w:rsid w:val="00FE5D6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58007D"/>
  <w15:docId w15:val="{B922D008-16BA-4A90-850A-764CF8FA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55"/>
  </w:style>
  <w:style w:type="paragraph" w:styleId="Balk1">
    <w:name w:val="heading 1"/>
    <w:aliases w:val="ANA BAŞLIK"/>
    <w:basedOn w:val="Normal"/>
    <w:next w:val="Normal"/>
    <w:link w:val="Balk1Char"/>
    <w:autoRedefine/>
    <w:uiPriority w:val="9"/>
    <w:qFormat/>
    <w:rsid w:val="00AF4312"/>
    <w:pPr>
      <w:keepNext/>
      <w:keepLines/>
      <w:spacing w:before="360" w:after="240" w:line="240" w:lineRule="auto"/>
      <w:ind w:left="567"/>
      <w:outlineLvl w:val="0"/>
    </w:pPr>
    <w:rPr>
      <w:rFonts w:ascii="Times New Roman" w:eastAsiaTheme="majorEastAsia" w:hAnsi="Times New Roman" w:cstheme="majorBidi"/>
      <w:b/>
      <w:bCs/>
      <w:sz w:val="24"/>
      <w:szCs w:val="28"/>
    </w:rPr>
  </w:style>
  <w:style w:type="paragraph" w:styleId="Balk2">
    <w:name w:val="heading 2"/>
    <w:aliases w:val="ALT BAŞLIK"/>
    <w:basedOn w:val="Normal"/>
    <w:next w:val="Normal"/>
    <w:link w:val="Balk2Char"/>
    <w:autoRedefine/>
    <w:uiPriority w:val="9"/>
    <w:unhideWhenUsed/>
    <w:qFormat/>
    <w:rsid w:val="00AE33AC"/>
    <w:pPr>
      <w:keepNext/>
      <w:keepLines/>
      <w:spacing w:before="200" w:after="120"/>
      <w:ind w:left="567"/>
      <w:outlineLvl w:val="1"/>
    </w:pPr>
    <w:rPr>
      <w:rFonts w:ascii="Times New Roman" w:hAnsi="Times New Roman"/>
      <w:b/>
      <w:bCs/>
      <w:sz w:val="24"/>
      <w:szCs w:val="26"/>
    </w:rPr>
  </w:style>
  <w:style w:type="paragraph" w:styleId="Balk3">
    <w:name w:val="heading 3"/>
    <w:aliases w:val="2. ALT BAŞLIK"/>
    <w:basedOn w:val="Normal"/>
    <w:next w:val="Normal"/>
    <w:link w:val="Balk3Char"/>
    <w:autoRedefine/>
    <w:uiPriority w:val="9"/>
    <w:unhideWhenUsed/>
    <w:qFormat/>
    <w:rsid w:val="00AE33AC"/>
    <w:pPr>
      <w:keepNext/>
      <w:keepLines/>
      <w:spacing w:before="200" w:after="120" w:line="240" w:lineRule="auto"/>
      <w:ind w:left="567"/>
      <w:outlineLvl w:val="2"/>
    </w:pPr>
    <w:rPr>
      <w:rFonts w:ascii="Times New Roman" w:eastAsiaTheme="majorEastAsia" w:hAnsi="Times New Roman" w:cstheme="majorBidi"/>
      <w:b/>
      <w:bCs/>
      <w:i/>
      <w:sz w:val="24"/>
    </w:rPr>
  </w:style>
  <w:style w:type="paragraph" w:styleId="Balk4">
    <w:name w:val="heading 4"/>
    <w:aliases w:val="3. ALT BAŞLIK"/>
    <w:basedOn w:val="Normal"/>
    <w:next w:val="Normal"/>
    <w:link w:val="Balk4Char"/>
    <w:autoRedefine/>
    <w:uiPriority w:val="9"/>
    <w:unhideWhenUsed/>
    <w:qFormat/>
    <w:rsid w:val="00642FD2"/>
    <w:pPr>
      <w:keepNext/>
      <w:keepLines/>
      <w:spacing w:before="200" w:after="0"/>
      <w:ind w:left="567"/>
      <w:outlineLvl w:val="3"/>
    </w:pPr>
    <w:rPr>
      <w:rFonts w:ascii="Times New Roman" w:eastAsiaTheme="majorEastAsia" w:hAnsi="Times New Roman" w:cstheme="majorBidi"/>
      <w:bCs/>
      <w:i/>
      <w:i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7BA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7BA8"/>
  </w:style>
  <w:style w:type="paragraph" w:styleId="AltBilgi">
    <w:name w:val="footer"/>
    <w:basedOn w:val="Normal"/>
    <w:link w:val="AltBilgiChar"/>
    <w:uiPriority w:val="99"/>
    <w:unhideWhenUsed/>
    <w:rsid w:val="00267BA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7BA8"/>
  </w:style>
  <w:style w:type="paragraph" w:styleId="BalonMetni">
    <w:name w:val="Balloon Text"/>
    <w:basedOn w:val="Normal"/>
    <w:link w:val="BalonMetniChar"/>
    <w:uiPriority w:val="99"/>
    <w:semiHidden/>
    <w:unhideWhenUsed/>
    <w:rsid w:val="00267BA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7BA8"/>
    <w:rPr>
      <w:rFonts w:ascii="Tahoma" w:hAnsi="Tahoma" w:cs="Tahoma"/>
      <w:sz w:val="16"/>
      <w:szCs w:val="16"/>
    </w:rPr>
  </w:style>
  <w:style w:type="character" w:styleId="SatrNumaras">
    <w:name w:val="line number"/>
    <w:basedOn w:val="VarsaylanParagrafYazTipi"/>
    <w:uiPriority w:val="99"/>
    <w:semiHidden/>
    <w:unhideWhenUsed/>
    <w:rsid w:val="00267BA8"/>
  </w:style>
  <w:style w:type="paragraph" w:styleId="ListeParagraf">
    <w:name w:val="List Paragraph"/>
    <w:basedOn w:val="Normal"/>
    <w:uiPriority w:val="34"/>
    <w:qFormat/>
    <w:rsid w:val="00D67598"/>
    <w:pPr>
      <w:ind w:left="720"/>
      <w:contextualSpacing/>
    </w:pPr>
  </w:style>
  <w:style w:type="character" w:customStyle="1" w:styleId="Balk1Char">
    <w:name w:val="Başlık 1 Char"/>
    <w:aliases w:val="ANA BAŞLIK Char"/>
    <w:basedOn w:val="VarsaylanParagrafYazTipi"/>
    <w:link w:val="Balk1"/>
    <w:uiPriority w:val="9"/>
    <w:rsid w:val="00AF4312"/>
    <w:rPr>
      <w:rFonts w:ascii="Times New Roman" w:eastAsiaTheme="majorEastAsia" w:hAnsi="Times New Roman" w:cstheme="majorBidi"/>
      <w:b/>
      <w:bCs/>
      <w:sz w:val="24"/>
      <w:szCs w:val="28"/>
    </w:rPr>
  </w:style>
  <w:style w:type="character" w:customStyle="1" w:styleId="Balk2Char">
    <w:name w:val="Başlık 2 Char"/>
    <w:aliases w:val="ALT BAŞLIK Char"/>
    <w:basedOn w:val="VarsaylanParagrafYazTipi"/>
    <w:link w:val="Balk2"/>
    <w:uiPriority w:val="9"/>
    <w:rsid w:val="00AE33AC"/>
    <w:rPr>
      <w:rFonts w:ascii="Times New Roman" w:hAnsi="Times New Roman"/>
      <w:b/>
      <w:bCs/>
      <w:sz w:val="24"/>
      <w:szCs w:val="26"/>
    </w:rPr>
  </w:style>
  <w:style w:type="character" w:customStyle="1" w:styleId="Balk3Char">
    <w:name w:val="Başlık 3 Char"/>
    <w:aliases w:val="2. ALT BAŞLIK Char"/>
    <w:basedOn w:val="VarsaylanParagrafYazTipi"/>
    <w:link w:val="Balk3"/>
    <w:uiPriority w:val="9"/>
    <w:rsid w:val="00AE33AC"/>
    <w:rPr>
      <w:rFonts w:ascii="Times New Roman" w:eastAsiaTheme="majorEastAsia" w:hAnsi="Times New Roman" w:cstheme="majorBidi"/>
      <w:b/>
      <w:bCs/>
      <w:i/>
      <w:sz w:val="24"/>
    </w:rPr>
  </w:style>
  <w:style w:type="paragraph" w:styleId="Altyaz">
    <w:name w:val="Subtitle"/>
    <w:basedOn w:val="Normal"/>
    <w:next w:val="Normal"/>
    <w:link w:val="AltyazChar"/>
    <w:uiPriority w:val="11"/>
    <w:qFormat/>
    <w:rsid w:val="00C5415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C54155"/>
    <w:rPr>
      <w:rFonts w:asciiTheme="majorHAnsi" w:eastAsiaTheme="majorEastAsia" w:hAnsiTheme="majorHAnsi" w:cstheme="majorBidi"/>
      <w:i/>
      <w:iCs/>
      <w:color w:val="4F81BD" w:themeColor="accent1"/>
      <w:spacing w:val="15"/>
      <w:sz w:val="24"/>
      <w:szCs w:val="24"/>
    </w:rPr>
  </w:style>
  <w:style w:type="character" w:customStyle="1" w:styleId="Balk4Char">
    <w:name w:val="Başlık 4 Char"/>
    <w:aliases w:val="3. ALT BAŞLIK Char"/>
    <w:basedOn w:val="VarsaylanParagrafYazTipi"/>
    <w:link w:val="Balk4"/>
    <w:uiPriority w:val="9"/>
    <w:rsid w:val="00642FD2"/>
    <w:rPr>
      <w:rFonts w:ascii="Times New Roman" w:eastAsiaTheme="majorEastAsia" w:hAnsi="Times New Roman" w:cstheme="majorBidi"/>
      <w:bCs/>
      <w:i/>
      <w:iCs/>
      <w:sz w:val="24"/>
    </w:rPr>
  </w:style>
  <w:style w:type="table" w:styleId="TabloKlavuzu">
    <w:name w:val="Table Grid"/>
    <w:basedOn w:val="NormalTablo"/>
    <w:uiPriority w:val="59"/>
    <w:rsid w:val="0010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BF5B46"/>
    <w:pPr>
      <w:spacing w:after="0" w:line="240" w:lineRule="auto"/>
    </w:pPr>
  </w:style>
  <w:style w:type="character" w:styleId="Kpr">
    <w:name w:val="Hyperlink"/>
    <w:basedOn w:val="VarsaylanParagrafYazTipi"/>
    <w:uiPriority w:val="99"/>
    <w:unhideWhenUsed/>
    <w:rsid w:val="00AF4312"/>
    <w:rPr>
      <w:color w:val="0000FF" w:themeColor="hyperlink"/>
      <w:u w:val="single"/>
    </w:rPr>
  </w:style>
  <w:style w:type="paragraph" w:styleId="TBal">
    <w:name w:val="TOC Heading"/>
    <w:basedOn w:val="Balk1"/>
    <w:next w:val="Normal"/>
    <w:uiPriority w:val="39"/>
    <w:unhideWhenUsed/>
    <w:qFormat/>
    <w:rsid w:val="004144CD"/>
    <w:pPr>
      <w:spacing w:before="480" w:after="0" w:line="276" w:lineRule="auto"/>
      <w:ind w:left="0"/>
      <w:outlineLvl w:val="9"/>
    </w:pPr>
    <w:rPr>
      <w:rFonts w:asciiTheme="majorHAnsi" w:hAnsiTheme="majorHAnsi"/>
      <w:color w:val="365F91" w:themeColor="accent1" w:themeShade="BF"/>
      <w:sz w:val="28"/>
      <w:lang w:eastAsia="tr-TR"/>
    </w:rPr>
  </w:style>
  <w:style w:type="paragraph" w:styleId="T1">
    <w:name w:val="toc 1"/>
    <w:basedOn w:val="Normal"/>
    <w:next w:val="Normal"/>
    <w:autoRedefine/>
    <w:uiPriority w:val="39"/>
    <w:unhideWhenUsed/>
    <w:rsid w:val="004144CD"/>
    <w:pPr>
      <w:spacing w:after="100"/>
    </w:pPr>
  </w:style>
  <w:style w:type="paragraph" w:styleId="T2">
    <w:name w:val="toc 2"/>
    <w:basedOn w:val="Normal"/>
    <w:next w:val="Normal"/>
    <w:autoRedefine/>
    <w:uiPriority w:val="39"/>
    <w:unhideWhenUsed/>
    <w:rsid w:val="004144CD"/>
    <w:pPr>
      <w:spacing w:after="100"/>
      <w:ind w:left="220"/>
    </w:pPr>
  </w:style>
  <w:style w:type="paragraph" w:styleId="T3">
    <w:name w:val="toc 3"/>
    <w:basedOn w:val="Normal"/>
    <w:next w:val="Normal"/>
    <w:autoRedefine/>
    <w:uiPriority w:val="39"/>
    <w:unhideWhenUsed/>
    <w:rsid w:val="004144CD"/>
    <w:pPr>
      <w:spacing w:after="100"/>
      <w:ind w:left="440"/>
    </w:pPr>
  </w:style>
  <w:style w:type="paragraph" w:customStyle="1" w:styleId="metin">
    <w:name w:val="metin"/>
    <w:basedOn w:val="Normal"/>
    <w:rsid w:val="005154E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76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868C5-1F31-46F1-A5AE-F24444752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16</Pages>
  <Words>5646</Words>
  <Characters>32186</Characters>
  <Application>Microsoft Office Word</Application>
  <DocSecurity>0</DocSecurity>
  <Lines>268</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Av.Defne KAZANBAŞ</cp:lastModifiedBy>
  <cp:revision>45</cp:revision>
  <cp:lastPrinted>2025-12-17T08:31:00Z</cp:lastPrinted>
  <dcterms:created xsi:type="dcterms:W3CDTF">2020-11-13T11:06:00Z</dcterms:created>
  <dcterms:modified xsi:type="dcterms:W3CDTF">2025-12-17T09:05:00Z</dcterms:modified>
</cp:coreProperties>
</file>